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4C" w:rsidRPr="00D45554" w:rsidRDefault="00156954" w:rsidP="00D45554">
      <w:pPr>
        <w:pStyle w:val="Overskrift1"/>
      </w:pPr>
      <w:r w:rsidRPr="00D45554">
        <w:t xml:space="preserve">Skabelon til </w:t>
      </w:r>
      <w:r w:rsidR="00493465" w:rsidRPr="00D45554">
        <w:t>overblik over</w:t>
      </w:r>
      <w:r w:rsidR="006E02BC" w:rsidRPr="00D45554">
        <w:t xml:space="preserve"> nøgletal og modtagergrupper</w:t>
      </w:r>
    </w:p>
    <w:p w:rsidR="000A5005" w:rsidRPr="000A5005" w:rsidRDefault="000A5005" w:rsidP="000A5005"/>
    <w:p w:rsidR="00DC386E" w:rsidRPr="00544A02" w:rsidRDefault="006E02BC" w:rsidP="008C6BF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C386E" w:rsidRPr="00544A02">
        <w:rPr>
          <w:rFonts w:ascii="Arial" w:hAnsi="Arial" w:cs="Arial"/>
        </w:rPr>
        <w:t>edskab</w:t>
      </w:r>
      <w:r>
        <w:rPr>
          <w:rFonts w:ascii="Arial" w:hAnsi="Arial" w:cs="Arial"/>
        </w:rPr>
        <w:t>et</w:t>
      </w:r>
      <w:r w:rsidR="00DC386E" w:rsidRPr="00544A02">
        <w:rPr>
          <w:rFonts w:ascii="Arial" w:hAnsi="Arial" w:cs="Arial"/>
        </w:rPr>
        <w:t xml:space="preserve"> omfatter to skabeloner, som kan understøtte overblikket over </w:t>
      </w:r>
      <w:r w:rsidR="007F69F9">
        <w:rPr>
          <w:rFonts w:ascii="Arial" w:hAnsi="Arial" w:cs="Arial"/>
        </w:rPr>
        <w:t>–</w:t>
      </w:r>
      <w:r w:rsidR="007509DA" w:rsidRPr="00544A02">
        <w:rPr>
          <w:rFonts w:ascii="Arial" w:hAnsi="Arial" w:cs="Arial"/>
        </w:rPr>
        <w:t xml:space="preserve"> og </w:t>
      </w:r>
      <w:r w:rsidR="00BD4413" w:rsidRPr="00544A02">
        <w:rPr>
          <w:rFonts w:ascii="Arial" w:hAnsi="Arial" w:cs="Arial"/>
        </w:rPr>
        <w:t>overbli</w:t>
      </w:r>
      <w:r w:rsidR="00BD4413" w:rsidRPr="00544A02">
        <w:rPr>
          <w:rFonts w:ascii="Arial" w:hAnsi="Arial" w:cs="Arial"/>
        </w:rPr>
        <w:t>k</w:t>
      </w:r>
      <w:r w:rsidR="00BD4413" w:rsidRPr="00544A02">
        <w:rPr>
          <w:rFonts w:ascii="Arial" w:hAnsi="Arial" w:cs="Arial"/>
        </w:rPr>
        <w:t xml:space="preserve">ket </w:t>
      </w:r>
      <w:r w:rsidR="007509DA" w:rsidRPr="00544A02">
        <w:rPr>
          <w:rFonts w:ascii="Arial" w:hAnsi="Arial" w:cs="Arial"/>
        </w:rPr>
        <w:t xml:space="preserve">for </w:t>
      </w:r>
      <w:r w:rsidR="007F69F9">
        <w:rPr>
          <w:rFonts w:ascii="Arial" w:hAnsi="Arial" w:cs="Arial"/>
        </w:rPr>
        <w:t>–</w:t>
      </w:r>
      <w:r w:rsidR="00BD4413" w:rsidRPr="00544A02">
        <w:rPr>
          <w:rFonts w:ascii="Arial" w:hAnsi="Arial" w:cs="Arial"/>
        </w:rPr>
        <w:t xml:space="preserve"> </w:t>
      </w:r>
      <w:r w:rsidR="00DC386E" w:rsidRPr="00544A02">
        <w:rPr>
          <w:rFonts w:ascii="Arial" w:hAnsi="Arial" w:cs="Arial"/>
        </w:rPr>
        <w:t>modtagere af ledelsesinformation. Den første skabelon understøtter overbli</w:t>
      </w:r>
      <w:r w:rsidR="00DC386E" w:rsidRPr="00544A02">
        <w:rPr>
          <w:rFonts w:ascii="Arial" w:hAnsi="Arial" w:cs="Arial"/>
        </w:rPr>
        <w:t>k</w:t>
      </w:r>
      <w:r w:rsidR="00DC386E" w:rsidRPr="00544A02">
        <w:rPr>
          <w:rFonts w:ascii="Arial" w:hAnsi="Arial" w:cs="Arial"/>
        </w:rPr>
        <w:t xml:space="preserve">ket over, hvilke grupper som modtager viden </w:t>
      </w:r>
      <w:r w:rsidR="004A7CEE" w:rsidRPr="00544A02">
        <w:rPr>
          <w:rFonts w:ascii="Arial" w:hAnsi="Arial" w:cs="Arial"/>
        </w:rPr>
        <w:t>om ét givet</w:t>
      </w:r>
      <w:r w:rsidR="00DC386E" w:rsidRPr="00544A02">
        <w:rPr>
          <w:rFonts w:ascii="Arial" w:hAnsi="Arial" w:cs="Arial"/>
        </w:rPr>
        <w:t xml:space="preserve"> nøgletal i ledelsesinformati</w:t>
      </w:r>
      <w:r w:rsidR="00DC386E" w:rsidRPr="00544A02">
        <w:rPr>
          <w:rFonts w:ascii="Arial" w:hAnsi="Arial" w:cs="Arial"/>
        </w:rPr>
        <w:t>o</w:t>
      </w:r>
      <w:r w:rsidR="00DC386E" w:rsidRPr="00544A02">
        <w:rPr>
          <w:rFonts w:ascii="Arial" w:hAnsi="Arial" w:cs="Arial"/>
        </w:rPr>
        <w:t>nen på området for børn og unge med særlige behov. Den anden skabelon understø</w:t>
      </w:r>
      <w:r w:rsidR="00DC386E" w:rsidRPr="00544A02">
        <w:rPr>
          <w:rFonts w:ascii="Arial" w:hAnsi="Arial" w:cs="Arial"/>
        </w:rPr>
        <w:t>t</w:t>
      </w:r>
      <w:r w:rsidR="00DC386E" w:rsidRPr="00544A02">
        <w:rPr>
          <w:rFonts w:ascii="Arial" w:hAnsi="Arial" w:cs="Arial"/>
        </w:rPr>
        <w:t xml:space="preserve">ter overblikket over, hvilke nøgletal som den enkelte gruppe modtager. </w:t>
      </w:r>
    </w:p>
    <w:p w:rsidR="00DC386E" w:rsidRPr="00544A02" w:rsidRDefault="00DC386E" w:rsidP="008C6BF4">
      <w:pPr>
        <w:jc w:val="left"/>
        <w:rPr>
          <w:rFonts w:ascii="Arial" w:hAnsi="Arial" w:cs="Arial"/>
        </w:rPr>
      </w:pPr>
    </w:p>
    <w:p w:rsidR="00DC386E" w:rsidRPr="00544A02" w:rsidRDefault="00DC386E" w:rsidP="00D45554">
      <w:pPr>
        <w:pStyle w:val="Overskrift3"/>
      </w:pPr>
      <w:r w:rsidRPr="00544A02">
        <w:t xml:space="preserve">Skabelon til overblik over </w:t>
      </w:r>
      <w:r w:rsidR="007509DA" w:rsidRPr="00544A02">
        <w:t xml:space="preserve">nøgletal, som modtages af forskellige </w:t>
      </w:r>
      <w:r w:rsidRPr="00544A02">
        <w:t>grupper</w:t>
      </w:r>
    </w:p>
    <w:p w:rsidR="00DC153A" w:rsidRPr="00544A02" w:rsidRDefault="00BC7F3C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>For at skabe størst mulig sammenhæng i ledelsesinformationen til de enkelte modt</w:t>
      </w:r>
      <w:r w:rsidRPr="00544A02">
        <w:rPr>
          <w:rFonts w:ascii="Arial" w:hAnsi="Arial" w:cs="Arial"/>
        </w:rPr>
        <w:t>a</w:t>
      </w:r>
      <w:r w:rsidRPr="00544A02">
        <w:rPr>
          <w:rFonts w:ascii="Arial" w:hAnsi="Arial" w:cs="Arial"/>
        </w:rPr>
        <w:t>gergrupper kan det være relevant at arbejde med et</w:t>
      </w:r>
      <w:r w:rsidR="006957DE" w:rsidRPr="00544A02">
        <w:rPr>
          <w:rFonts w:ascii="Arial" w:hAnsi="Arial" w:cs="Arial"/>
        </w:rPr>
        <w:t xml:space="preserve"> samlet overblik over nøgletal og modtagergrupper.</w:t>
      </w:r>
      <w:r w:rsidR="00DC473B" w:rsidRPr="00544A02">
        <w:rPr>
          <w:rFonts w:ascii="Arial" w:hAnsi="Arial" w:cs="Arial"/>
        </w:rPr>
        <w:t xml:space="preserve"> </w:t>
      </w:r>
      <w:r w:rsidR="006957DE" w:rsidRPr="00544A02">
        <w:rPr>
          <w:rFonts w:ascii="Arial" w:hAnsi="Arial" w:cs="Arial"/>
        </w:rPr>
        <w:t>Dette overblik kan supplere</w:t>
      </w:r>
      <w:r w:rsidR="00947B6E" w:rsidRPr="00544A02">
        <w:rPr>
          <w:rFonts w:ascii="Arial" w:hAnsi="Arial" w:cs="Arial"/>
        </w:rPr>
        <w:t>s</w:t>
      </w:r>
      <w:r w:rsidR="006957DE" w:rsidRPr="00544A02">
        <w:rPr>
          <w:rFonts w:ascii="Arial" w:hAnsi="Arial" w:cs="Arial"/>
        </w:rPr>
        <w:t xml:space="preserve"> med viden om</w:t>
      </w:r>
      <w:r w:rsidR="00947B6E" w:rsidRPr="00544A02">
        <w:rPr>
          <w:rFonts w:ascii="Arial" w:hAnsi="Arial" w:cs="Arial"/>
        </w:rPr>
        <w:t xml:space="preserve"> det fokusområde eller tema, som</w:t>
      </w:r>
      <w:r w:rsidR="006957DE" w:rsidRPr="00544A02">
        <w:rPr>
          <w:rFonts w:ascii="Arial" w:hAnsi="Arial" w:cs="Arial"/>
        </w:rPr>
        <w:t xml:space="preserve"> nøgletallet er knyttet til, hvor data </w:t>
      </w:r>
      <w:r w:rsidR="00947B6E" w:rsidRPr="00544A02">
        <w:rPr>
          <w:rFonts w:ascii="Arial" w:hAnsi="Arial" w:cs="Arial"/>
        </w:rPr>
        <w:t xml:space="preserve">til at måle på nøgletallet </w:t>
      </w:r>
      <w:r w:rsidR="006957DE" w:rsidRPr="00544A02">
        <w:rPr>
          <w:rFonts w:ascii="Arial" w:hAnsi="Arial" w:cs="Arial"/>
        </w:rPr>
        <w:t>kommer fra</w:t>
      </w:r>
      <w:r w:rsidR="00CA41A0" w:rsidRPr="00544A02">
        <w:rPr>
          <w:rFonts w:ascii="Arial" w:hAnsi="Arial" w:cs="Arial"/>
        </w:rPr>
        <w:t xml:space="preserve"> (dvs. dataindsamlingsmetode</w:t>
      </w:r>
      <w:r w:rsidR="00BD4413" w:rsidRPr="00544A02">
        <w:rPr>
          <w:rFonts w:ascii="Arial" w:hAnsi="Arial" w:cs="Arial"/>
        </w:rPr>
        <w:t>n</w:t>
      </w:r>
      <w:r w:rsidR="00CA41A0" w:rsidRPr="00544A02">
        <w:rPr>
          <w:rFonts w:ascii="Arial" w:hAnsi="Arial" w:cs="Arial"/>
        </w:rPr>
        <w:t>)</w:t>
      </w:r>
      <w:r w:rsidR="007F69F9">
        <w:rPr>
          <w:rFonts w:ascii="Arial" w:hAnsi="Arial" w:cs="Arial"/>
        </w:rPr>
        <w:t>,</w:t>
      </w:r>
      <w:r w:rsidR="00CA41A0" w:rsidRPr="00544A02">
        <w:rPr>
          <w:rFonts w:ascii="Arial" w:hAnsi="Arial" w:cs="Arial"/>
        </w:rPr>
        <w:t xml:space="preserve"> samt </w:t>
      </w:r>
      <w:r w:rsidR="00947B6E" w:rsidRPr="00544A02">
        <w:rPr>
          <w:rFonts w:ascii="Arial" w:hAnsi="Arial" w:cs="Arial"/>
        </w:rPr>
        <w:t xml:space="preserve">hvordan </w:t>
      </w:r>
      <w:r w:rsidR="006957DE" w:rsidRPr="00544A02">
        <w:rPr>
          <w:rFonts w:ascii="Arial" w:hAnsi="Arial" w:cs="Arial"/>
        </w:rPr>
        <w:t xml:space="preserve">nøgletallet </w:t>
      </w:r>
      <w:r w:rsidR="00DC386E" w:rsidRPr="00544A02">
        <w:rPr>
          <w:rFonts w:ascii="Arial" w:hAnsi="Arial" w:cs="Arial"/>
        </w:rPr>
        <w:t xml:space="preserve">grafisk </w:t>
      </w:r>
      <w:r w:rsidR="006957DE" w:rsidRPr="00544A02">
        <w:rPr>
          <w:rFonts w:ascii="Arial" w:hAnsi="Arial" w:cs="Arial"/>
        </w:rPr>
        <w:t>formidles</w:t>
      </w:r>
      <w:r w:rsidR="007F69F9">
        <w:rPr>
          <w:rFonts w:ascii="Arial" w:hAnsi="Arial" w:cs="Arial"/>
        </w:rPr>
        <w:t>,</w:t>
      </w:r>
      <w:r w:rsidR="00BD4413" w:rsidRPr="00544A02">
        <w:rPr>
          <w:rFonts w:ascii="Arial" w:hAnsi="Arial" w:cs="Arial"/>
        </w:rPr>
        <w:t xml:space="preserve"> og hvor hyppigt det sker</w:t>
      </w:r>
      <w:r w:rsidR="006957DE" w:rsidRPr="00544A02">
        <w:rPr>
          <w:rFonts w:ascii="Arial" w:hAnsi="Arial" w:cs="Arial"/>
        </w:rPr>
        <w:t xml:space="preserve">. </w:t>
      </w:r>
    </w:p>
    <w:p w:rsidR="00DC153A" w:rsidRPr="00544A02" w:rsidRDefault="00DC153A" w:rsidP="008C6BF4">
      <w:pPr>
        <w:jc w:val="left"/>
        <w:rPr>
          <w:rFonts w:ascii="Arial" w:hAnsi="Arial" w:cs="Arial"/>
        </w:rPr>
      </w:pPr>
    </w:p>
    <w:p w:rsidR="00BC7F3C" w:rsidRPr="00544A02" w:rsidRDefault="00BC7F3C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 xml:space="preserve">Skabelonen kan </w:t>
      </w:r>
      <w:r w:rsidR="00DC153A" w:rsidRPr="00544A02">
        <w:rPr>
          <w:rFonts w:ascii="Arial" w:hAnsi="Arial" w:cs="Arial"/>
        </w:rPr>
        <w:t xml:space="preserve">alt efter behov </w:t>
      </w:r>
      <w:r w:rsidRPr="00544A02">
        <w:rPr>
          <w:rFonts w:ascii="Arial" w:hAnsi="Arial" w:cs="Arial"/>
        </w:rPr>
        <w:t>suppleres med yderligere forhold</w:t>
      </w:r>
      <w:r w:rsidR="00BD4413" w:rsidRPr="00544A02">
        <w:rPr>
          <w:rFonts w:ascii="Arial" w:hAnsi="Arial" w:cs="Arial"/>
        </w:rPr>
        <w:t>. E</w:t>
      </w:r>
      <w:r w:rsidRPr="00544A02">
        <w:rPr>
          <w:rFonts w:ascii="Arial" w:hAnsi="Arial" w:cs="Arial"/>
        </w:rPr>
        <w:t>ksempelvis hvem der er ansvarlig for dataudtr</w:t>
      </w:r>
      <w:r w:rsidR="00947B6E" w:rsidRPr="00544A02">
        <w:rPr>
          <w:rFonts w:ascii="Arial" w:hAnsi="Arial" w:cs="Arial"/>
        </w:rPr>
        <w:t>æk</w:t>
      </w:r>
      <w:r w:rsidR="00BD4413" w:rsidRPr="00544A02">
        <w:rPr>
          <w:rFonts w:ascii="Arial" w:hAnsi="Arial" w:cs="Arial"/>
        </w:rPr>
        <w:t>ket</w:t>
      </w:r>
      <w:r w:rsidR="00D01C3A" w:rsidRPr="00544A02">
        <w:rPr>
          <w:rFonts w:ascii="Arial" w:hAnsi="Arial" w:cs="Arial"/>
        </w:rPr>
        <w:t>,</w:t>
      </w:r>
      <w:r w:rsidR="00947B6E" w:rsidRPr="00544A02">
        <w:rPr>
          <w:rFonts w:ascii="Arial" w:hAnsi="Arial" w:cs="Arial"/>
        </w:rPr>
        <w:t xml:space="preserve"> hvornår dataudtrækket</w:t>
      </w:r>
      <w:r w:rsidRPr="00544A02">
        <w:rPr>
          <w:rFonts w:ascii="Arial" w:hAnsi="Arial" w:cs="Arial"/>
        </w:rPr>
        <w:t xml:space="preserve"> skal foretages</w:t>
      </w:r>
      <w:r w:rsidR="00DC153A" w:rsidRPr="00544A02">
        <w:rPr>
          <w:rFonts w:ascii="Arial" w:hAnsi="Arial" w:cs="Arial"/>
        </w:rPr>
        <w:t xml:space="preserve">, </w:t>
      </w:r>
      <w:r w:rsidR="00094D6B" w:rsidRPr="00544A02">
        <w:rPr>
          <w:rFonts w:ascii="Arial" w:hAnsi="Arial" w:cs="Arial"/>
        </w:rPr>
        <w:t xml:space="preserve">ressourcer forbundet med dataindsamlingen, </w:t>
      </w:r>
      <w:r w:rsidR="00DC153A" w:rsidRPr="00544A02">
        <w:rPr>
          <w:rFonts w:ascii="Arial" w:hAnsi="Arial" w:cs="Arial"/>
        </w:rPr>
        <w:t>om der er sammenligningsmuligheder på tværs af kommuner</w:t>
      </w:r>
      <w:r w:rsidR="007F69F9">
        <w:rPr>
          <w:rFonts w:ascii="Arial" w:hAnsi="Arial" w:cs="Arial"/>
        </w:rPr>
        <w:t>,</w:t>
      </w:r>
      <w:r w:rsidR="00CA41A0" w:rsidRPr="00544A02">
        <w:rPr>
          <w:rFonts w:ascii="Arial" w:hAnsi="Arial" w:cs="Arial"/>
        </w:rPr>
        <w:t xml:space="preserve"> samt </w:t>
      </w:r>
      <w:r w:rsidR="004C4D5F" w:rsidRPr="00544A02">
        <w:rPr>
          <w:rFonts w:ascii="Arial" w:hAnsi="Arial" w:cs="Arial"/>
        </w:rPr>
        <w:t>hvilke spørgsmål et fokusområde/tema skal give svar på</w:t>
      </w:r>
      <w:r w:rsidR="00DC153A" w:rsidRPr="00544A02">
        <w:rPr>
          <w:rFonts w:ascii="Arial" w:hAnsi="Arial" w:cs="Arial"/>
        </w:rPr>
        <w:t>.</w:t>
      </w:r>
    </w:p>
    <w:p w:rsidR="002127C9" w:rsidRPr="00544A02" w:rsidRDefault="002127C9" w:rsidP="008C6BF4">
      <w:pPr>
        <w:jc w:val="left"/>
        <w:rPr>
          <w:rFonts w:ascii="Arial" w:hAnsi="Arial" w:cs="Arial"/>
        </w:rPr>
      </w:pPr>
    </w:p>
    <w:p w:rsidR="000A2D84" w:rsidRPr="00544A02" w:rsidRDefault="00947B6E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>I</w:t>
      </w:r>
      <w:r w:rsidR="002127C9" w:rsidRPr="00544A02">
        <w:rPr>
          <w:rFonts w:ascii="Arial" w:hAnsi="Arial" w:cs="Arial"/>
        </w:rPr>
        <w:t>nde i</w:t>
      </w:r>
      <w:r w:rsidRPr="00544A02">
        <w:rPr>
          <w:rFonts w:ascii="Arial" w:hAnsi="Arial" w:cs="Arial"/>
        </w:rPr>
        <w:t xml:space="preserve"> skabelonen er </w:t>
      </w:r>
      <w:r w:rsidR="00C172C3" w:rsidRPr="00544A02">
        <w:rPr>
          <w:rFonts w:ascii="Arial" w:hAnsi="Arial" w:cs="Arial"/>
        </w:rPr>
        <w:t>der udfyldt to eksempler på temaer.</w:t>
      </w:r>
      <w:r w:rsidR="00DC386E" w:rsidRPr="00544A02">
        <w:rPr>
          <w:rFonts w:ascii="Arial" w:hAnsi="Arial" w:cs="Arial"/>
        </w:rPr>
        <w:t xml:space="preserve"> De to temaer er alene illustr</w:t>
      </w:r>
      <w:r w:rsidR="00DC386E" w:rsidRPr="00544A02">
        <w:rPr>
          <w:rFonts w:ascii="Arial" w:hAnsi="Arial" w:cs="Arial"/>
        </w:rPr>
        <w:t>a</w:t>
      </w:r>
      <w:r w:rsidR="00DC386E" w:rsidRPr="00544A02">
        <w:rPr>
          <w:rFonts w:ascii="Arial" w:hAnsi="Arial" w:cs="Arial"/>
        </w:rPr>
        <w:t>tive eksempler og dermed ikke udtømmende for hverken relevante temaer eller nøgl</w:t>
      </w:r>
      <w:r w:rsidR="00DC386E" w:rsidRPr="00544A02">
        <w:rPr>
          <w:rFonts w:ascii="Arial" w:hAnsi="Arial" w:cs="Arial"/>
        </w:rPr>
        <w:t>e</w:t>
      </w:r>
      <w:r w:rsidR="00DC386E" w:rsidRPr="00544A02">
        <w:rPr>
          <w:rFonts w:ascii="Arial" w:hAnsi="Arial" w:cs="Arial"/>
        </w:rPr>
        <w:t>tal.</w:t>
      </w:r>
      <w:r w:rsidR="00C172C3" w:rsidRPr="00544A02">
        <w:rPr>
          <w:rFonts w:ascii="Arial" w:hAnsi="Arial" w:cs="Arial"/>
        </w:rPr>
        <w:t xml:space="preserve"> </w:t>
      </w:r>
      <w:r w:rsidR="00DC386E" w:rsidRPr="00544A02">
        <w:rPr>
          <w:rFonts w:ascii="Arial" w:hAnsi="Arial" w:cs="Arial"/>
        </w:rPr>
        <w:t xml:space="preserve">Eksemplerne </w:t>
      </w:r>
      <w:r w:rsidRPr="00544A02">
        <w:rPr>
          <w:rFonts w:ascii="Arial" w:hAnsi="Arial" w:cs="Arial"/>
        </w:rPr>
        <w:t>skal slettes</w:t>
      </w:r>
      <w:r w:rsidR="00587911" w:rsidRPr="00544A02">
        <w:rPr>
          <w:rFonts w:ascii="Arial" w:hAnsi="Arial" w:cs="Arial"/>
        </w:rPr>
        <w:t>,</w:t>
      </w:r>
      <w:r w:rsidRPr="00544A02">
        <w:rPr>
          <w:rFonts w:ascii="Arial" w:hAnsi="Arial" w:cs="Arial"/>
        </w:rPr>
        <w:t xml:space="preserve"> inden </w:t>
      </w:r>
      <w:r w:rsidR="00587911" w:rsidRPr="00544A02">
        <w:rPr>
          <w:rFonts w:ascii="Arial" w:hAnsi="Arial" w:cs="Arial"/>
        </w:rPr>
        <w:t>skabelonen</w:t>
      </w:r>
      <w:r w:rsidRPr="00544A02">
        <w:rPr>
          <w:rFonts w:ascii="Arial" w:hAnsi="Arial" w:cs="Arial"/>
        </w:rPr>
        <w:t xml:space="preserve"> tages i anvendelse. De t</w:t>
      </w:r>
      <w:r w:rsidR="00587911" w:rsidRPr="00544A02">
        <w:rPr>
          <w:rFonts w:ascii="Arial" w:hAnsi="Arial" w:cs="Arial"/>
        </w:rPr>
        <w:t>o</w:t>
      </w:r>
      <w:r w:rsidRPr="00544A02">
        <w:rPr>
          <w:rFonts w:ascii="Arial" w:hAnsi="Arial" w:cs="Arial"/>
        </w:rPr>
        <w:t xml:space="preserve"> eksempler viser</w:t>
      </w:r>
      <w:r w:rsidR="00B21C25" w:rsidRPr="00544A02">
        <w:rPr>
          <w:rFonts w:ascii="Arial" w:hAnsi="Arial" w:cs="Arial"/>
        </w:rPr>
        <w:t xml:space="preserve"> </w:t>
      </w:r>
      <w:r w:rsidRPr="00544A02">
        <w:rPr>
          <w:rFonts w:ascii="Arial" w:hAnsi="Arial" w:cs="Arial"/>
        </w:rPr>
        <w:t xml:space="preserve">et politisk </w:t>
      </w:r>
      <w:proofErr w:type="spellStart"/>
      <w:r w:rsidRPr="00544A02">
        <w:rPr>
          <w:rFonts w:ascii="Arial" w:hAnsi="Arial" w:cs="Arial"/>
        </w:rPr>
        <w:t>resultatmål</w:t>
      </w:r>
      <w:proofErr w:type="spellEnd"/>
      <w:r w:rsidR="00587911" w:rsidRPr="00544A02">
        <w:rPr>
          <w:rFonts w:ascii="Arial" w:hAnsi="Arial" w:cs="Arial"/>
        </w:rPr>
        <w:t xml:space="preserve"> og </w:t>
      </w:r>
      <w:r w:rsidR="00B21C25" w:rsidRPr="00544A02">
        <w:rPr>
          <w:rFonts w:ascii="Arial" w:hAnsi="Arial" w:cs="Arial"/>
        </w:rPr>
        <w:t>en</w:t>
      </w:r>
      <w:r w:rsidRPr="00544A02">
        <w:rPr>
          <w:rFonts w:ascii="Arial" w:hAnsi="Arial" w:cs="Arial"/>
        </w:rPr>
        <w:t xml:space="preserve"> administrativ driftsinformation. </w:t>
      </w:r>
    </w:p>
    <w:p w:rsidR="000A2D84" w:rsidRPr="00544A02" w:rsidRDefault="000A2D84" w:rsidP="008C6BF4">
      <w:pPr>
        <w:jc w:val="left"/>
        <w:rPr>
          <w:rFonts w:ascii="Arial" w:hAnsi="Arial" w:cs="Arial"/>
        </w:rPr>
      </w:pPr>
    </w:p>
    <w:p w:rsidR="00226651" w:rsidRPr="00544A02" w:rsidRDefault="00947B6E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>Eksemplerne viser, hvordan nøgletal kan anvendes på forskellig vis til de re</w:t>
      </w:r>
      <w:r w:rsidR="00493465" w:rsidRPr="00544A02">
        <w:rPr>
          <w:rFonts w:ascii="Arial" w:hAnsi="Arial" w:cs="Arial"/>
        </w:rPr>
        <w:t>spektive modtagergrupper.</w:t>
      </w:r>
      <w:r w:rsidR="00DC473B" w:rsidRPr="00544A02">
        <w:rPr>
          <w:rFonts w:ascii="Arial" w:hAnsi="Arial" w:cs="Arial"/>
        </w:rPr>
        <w:t xml:space="preserve"> Der kan fin</w:t>
      </w:r>
      <w:r w:rsidR="00457255" w:rsidRPr="00544A02">
        <w:rPr>
          <w:rFonts w:ascii="Arial" w:hAnsi="Arial" w:cs="Arial"/>
        </w:rPr>
        <w:t>des yderligere inspiration til fokusområder og nøgletal</w:t>
      </w:r>
      <w:r w:rsidR="00DC473B" w:rsidRPr="00544A02">
        <w:rPr>
          <w:rFonts w:ascii="Arial" w:hAnsi="Arial" w:cs="Arial"/>
        </w:rPr>
        <w:t xml:space="preserve"> i </w:t>
      </w:r>
      <w:r w:rsidR="00C218F8" w:rsidRPr="00544A02">
        <w:rPr>
          <w:rFonts w:ascii="Arial" w:hAnsi="Arial" w:cs="Arial"/>
        </w:rPr>
        <w:t>temaet:</w:t>
      </w:r>
      <w:r w:rsidR="00F0615B" w:rsidRPr="00544A02">
        <w:rPr>
          <w:rFonts w:ascii="Arial" w:hAnsi="Arial" w:cs="Arial"/>
        </w:rPr>
        <w:t xml:space="preserve"> </w:t>
      </w:r>
      <w:r w:rsidR="00F0615B" w:rsidRPr="00544A02">
        <w:rPr>
          <w:rFonts w:ascii="Arial" w:hAnsi="Arial" w:cs="Arial"/>
          <w:i/>
        </w:rPr>
        <w:t xml:space="preserve">Hvad har modtagerne brug for </w:t>
      </w:r>
      <w:r w:rsidR="007F69F9">
        <w:rPr>
          <w:rFonts w:ascii="Arial" w:hAnsi="Arial" w:cs="Arial"/>
          <w:i/>
        </w:rPr>
        <w:t>-</w:t>
      </w:r>
      <w:r w:rsidR="00F0615B" w:rsidRPr="00544A02">
        <w:rPr>
          <w:rFonts w:ascii="Arial" w:hAnsi="Arial" w:cs="Arial"/>
          <w:i/>
        </w:rPr>
        <w:t xml:space="preserve"> indhold?</w:t>
      </w:r>
      <w:r w:rsidR="00C218F8" w:rsidRPr="00544A02">
        <w:rPr>
          <w:rFonts w:ascii="Arial" w:hAnsi="Arial" w:cs="Arial"/>
        </w:rPr>
        <w:t xml:space="preserve"> under </w:t>
      </w:r>
      <w:r w:rsidR="00C218F8" w:rsidRPr="000E005C">
        <w:rPr>
          <w:rFonts w:ascii="Arial" w:hAnsi="Arial" w:cs="Arial"/>
          <w:i/>
        </w:rPr>
        <w:t>Ledelsesinformation</w:t>
      </w:r>
      <w:r w:rsidR="00D53156" w:rsidRPr="00544A02">
        <w:rPr>
          <w:rFonts w:ascii="Arial" w:hAnsi="Arial" w:cs="Arial"/>
        </w:rPr>
        <w:t>.</w:t>
      </w:r>
    </w:p>
    <w:p w:rsidR="001D6742" w:rsidRPr="00544A02" w:rsidRDefault="001D6742" w:rsidP="001D6742">
      <w:pPr>
        <w:rPr>
          <w:rFonts w:ascii="Arial" w:hAnsi="Arial" w:cs="Arial"/>
        </w:rPr>
      </w:pPr>
    </w:p>
    <w:p w:rsidR="00376FE8" w:rsidRPr="00207660" w:rsidRDefault="00376FE8">
      <w:pPr>
        <w:tabs>
          <w:tab w:val="clear" w:pos="0"/>
          <w:tab w:val="clear" w:pos="567"/>
          <w:tab w:val="clear" w:pos="8902"/>
        </w:tabs>
        <w:spacing w:after="160" w:line="259" w:lineRule="auto"/>
        <w:jc w:val="left"/>
        <w:rPr>
          <w:rFonts w:ascii="Arial" w:hAnsi="Arial" w:cs="Arial"/>
          <w:b/>
          <w:sz w:val="20"/>
        </w:rPr>
      </w:pPr>
      <w:r w:rsidRPr="00544A02">
        <w:rPr>
          <w:rFonts w:ascii="Arial" w:hAnsi="Arial" w:cs="Arial"/>
          <w:b/>
        </w:rPr>
        <w:br w:type="page"/>
      </w:r>
      <w:r w:rsidR="00207660" w:rsidRPr="00207660">
        <w:rPr>
          <w:rFonts w:ascii="Arial" w:hAnsi="Arial" w:cs="Arial"/>
          <w:b/>
          <w:sz w:val="20"/>
        </w:rPr>
        <w:lastRenderedPageBreak/>
        <w:t xml:space="preserve">Skabelon: </w:t>
      </w:r>
      <w:r w:rsidR="007F69F9">
        <w:rPr>
          <w:rFonts w:ascii="Arial" w:hAnsi="Arial" w:cs="Arial"/>
          <w:b/>
          <w:sz w:val="20"/>
        </w:rPr>
        <w:t>O</w:t>
      </w:r>
      <w:r w:rsidR="00207660" w:rsidRPr="00207660">
        <w:rPr>
          <w:rFonts w:ascii="Arial" w:hAnsi="Arial" w:cs="Arial"/>
          <w:b/>
          <w:sz w:val="20"/>
        </w:rPr>
        <w:t>verblik over nøgletal, som modtages af forskellige grupper</w:t>
      </w:r>
      <w:bookmarkStart w:id="0" w:name="_GoBack"/>
      <w:bookmarkEnd w:id="0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95"/>
        <w:gridCol w:w="1523"/>
        <w:gridCol w:w="1883"/>
        <w:gridCol w:w="2545"/>
      </w:tblGrid>
      <w:tr w:rsidR="00544A02" w:rsidRPr="009E4941" w:rsidTr="00544A02">
        <w:tc>
          <w:tcPr>
            <w:tcW w:w="2093" w:type="dxa"/>
            <w:shd w:val="clear" w:color="auto" w:fill="C6202A"/>
          </w:tcPr>
          <w:p w:rsidR="00156954" w:rsidRPr="00544A02" w:rsidRDefault="001D6742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Fokusområde/t</w:t>
            </w:r>
            <w:r w:rsidR="00156954"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ema</w:t>
            </w:r>
          </w:p>
          <w:p w:rsidR="00DC153A" w:rsidRPr="00544A02" w:rsidRDefault="00DC153A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(</w:t>
            </w:r>
            <w:r w:rsidR="006957DE"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O</w:t>
            </w: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phæng)</w:t>
            </w:r>
          </w:p>
        </w:tc>
        <w:tc>
          <w:tcPr>
            <w:tcW w:w="1595" w:type="dxa"/>
            <w:shd w:val="clear" w:color="auto" w:fill="C6202A"/>
          </w:tcPr>
          <w:p w:rsidR="00156954" w:rsidRPr="00544A02" w:rsidRDefault="001D6742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Nøgletal</w:t>
            </w:r>
          </w:p>
        </w:tc>
        <w:tc>
          <w:tcPr>
            <w:tcW w:w="1523" w:type="dxa"/>
            <w:shd w:val="clear" w:color="auto" w:fill="C6202A"/>
          </w:tcPr>
          <w:p w:rsidR="00156954" w:rsidRPr="00544A02" w:rsidRDefault="00156954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Modtager</w:t>
            </w:r>
          </w:p>
        </w:tc>
        <w:tc>
          <w:tcPr>
            <w:tcW w:w="1883" w:type="dxa"/>
            <w:shd w:val="clear" w:color="auto" w:fill="C6202A"/>
          </w:tcPr>
          <w:p w:rsidR="00156954" w:rsidRPr="00544A02" w:rsidRDefault="00156954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Dataindsamlings</w:t>
            </w:r>
            <w:r w:rsidR="00376FE8"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-</w:t>
            </w: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metode</w:t>
            </w:r>
          </w:p>
        </w:tc>
        <w:tc>
          <w:tcPr>
            <w:tcW w:w="2545" w:type="dxa"/>
            <w:shd w:val="clear" w:color="auto" w:fill="C6202A"/>
          </w:tcPr>
          <w:p w:rsidR="00156954" w:rsidRPr="00544A02" w:rsidRDefault="00156954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Formidling</w:t>
            </w:r>
            <w:r w:rsidR="006957DE"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ssted og hyppighed</w:t>
            </w:r>
          </w:p>
          <w:p w:rsidR="00DC153A" w:rsidRPr="00544A02" w:rsidRDefault="006957DE" w:rsidP="00544A02">
            <w:pPr>
              <w:jc w:val="left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(G</w:t>
            </w:r>
            <w:r w:rsidR="00DC153A"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rafisk visning)</w:t>
            </w:r>
          </w:p>
        </w:tc>
      </w:tr>
      <w:tr w:rsidR="00544A02" w:rsidRPr="009E4941" w:rsidTr="00783C74">
        <w:tc>
          <w:tcPr>
            <w:tcW w:w="2093" w:type="dxa"/>
            <w:vMerge w:val="restart"/>
            <w:shd w:val="clear" w:color="auto" w:fill="auto"/>
            <w:vAlign w:val="center"/>
          </w:tcPr>
          <w:p w:rsidR="001D6742" w:rsidRPr="00544A02" w:rsidRDefault="001D6742" w:rsidP="00783C7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Eksempel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1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: Øget brug af forebygge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n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de foranstaltninger </w:t>
            </w:r>
            <w:proofErr w:type="spellStart"/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fremfor</w:t>
            </w:r>
            <w:proofErr w:type="spellEnd"/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anbringelser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(Sammenhængende børne- og ungepol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>i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>tik)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1D6742" w:rsidRPr="00544A02" w:rsidRDefault="001D6742" w:rsidP="00783C7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Andel nye s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ger med for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e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byggende 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anstaltninger</w:t>
            </w: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Fagudvalg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Udtræk fra DUBU på seneste års sager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Kvartalsvis ledelsesinfo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mation (søjlediagram)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Direktion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Udtræk fra DUBU på seneste års sager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Månedlig ledelsesinfo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mation (søjlediagram)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Mellemledelse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Udtræk fra DUBU på seneste års sager fordelt på teams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Månedlig ledelsesinfo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mation fordelt på teams (tabel med antal sager, der sammenligner teams)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Medarbejder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Udtræk fra DUBU på seneste års sager fordelt på teams og meda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bejdere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Månedlig ledelsesinfo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mation fordelt på eget team og egne sager (t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bel med antal sager og </w:t>
            </w:r>
            <w:proofErr w:type="spellStart"/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cpr</w:t>
            </w:r>
            <w:proofErr w:type="spellEnd"/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på egne sager)</w:t>
            </w:r>
          </w:p>
        </w:tc>
      </w:tr>
      <w:tr w:rsidR="00544A02" w:rsidRPr="009E4941" w:rsidTr="00783C74">
        <w:tc>
          <w:tcPr>
            <w:tcW w:w="2093" w:type="dxa"/>
            <w:vMerge w:val="restart"/>
            <w:shd w:val="clear" w:color="auto" w:fill="auto"/>
            <w:vAlign w:val="center"/>
          </w:tcPr>
          <w:p w:rsidR="001D6742" w:rsidRPr="00544A02" w:rsidRDefault="001D6742" w:rsidP="00783C7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Eksempel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2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: Pers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naleforhold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(Gen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>e</w:t>
            </w:r>
            <w:r w:rsidR="00DC153A" w:rsidRPr="00544A02">
              <w:rPr>
                <w:rFonts w:ascii="Arial" w:hAnsi="Arial" w:cs="Arial"/>
                <w:i/>
                <w:sz w:val="20"/>
                <w:lang w:eastAsia="da-DK"/>
              </w:rPr>
              <w:t>relle administrative forhold)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1D6742" w:rsidRPr="00544A02" w:rsidRDefault="001D6742" w:rsidP="00783C7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Antal sager p</w:t>
            </w:r>
            <w:r w:rsidR="007F69F9">
              <w:rPr>
                <w:rFonts w:ascii="Arial" w:hAnsi="Arial" w:cs="Arial"/>
                <w:i/>
                <w:sz w:val="20"/>
                <w:lang w:eastAsia="da-DK"/>
              </w:rPr>
              <w:t>er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sagsbehandler</w:t>
            </w: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Fagudvalg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D6742" w:rsidRPr="00544A02" w:rsidRDefault="00BC7F3C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Ikke relevant, idet udvalget alene ønsker</w:t>
            </w:r>
            <w:r w:rsidR="00711FD3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info</w:t>
            </w:r>
            <w:r w:rsidR="00711FD3"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="00711FD3" w:rsidRPr="00544A02">
              <w:rPr>
                <w:rFonts w:ascii="Arial" w:hAnsi="Arial" w:cs="Arial"/>
                <w:i/>
                <w:sz w:val="20"/>
                <w:lang w:eastAsia="da-DK"/>
              </w:rPr>
              <w:t>mation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, hvis der opstår udfordringer hermed.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Direktion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Udtræk fra DUBU og lønsystem 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fra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seneste år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Årlig ledelsesinformation (tabel med sammenli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g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ning med sidste år)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Mellemledelse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Udtræk fra DUBU og lønsystem 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fra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seneste år</w:t>
            </w:r>
            <w:r w:rsidR="007F69F9">
              <w:rPr>
                <w:rFonts w:ascii="Arial" w:hAnsi="Arial" w:cs="Arial"/>
                <w:i/>
                <w:sz w:val="20"/>
                <w:lang w:eastAsia="da-DK"/>
              </w:rPr>
              <w:t>s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 sager fordelt på 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teams og me</w:t>
            </w:r>
            <w:r w:rsidR="00711FD3" w:rsidRPr="00544A02">
              <w:rPr>
                <w:rFonts w:ascii="Arial" w:hAnsi="Arial" w:cs="Arial"/>
                <w:i/>
                <w:sz w:val="20"/>
                <w:lang w:eastAsia="da-DK"/>
              </w:rPr>
              <w:t>d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arbejdere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Månedlig ledelsesinfo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mation fordelt på 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ge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n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nemsnit i teams og me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d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arbejdere i de seneste 12 måneder 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(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tabel med antal sager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)</w:t>
            </w:r>
          </w:p>
        </w:tc>
      </w:tr>
      <w:tr w:rsidR="00544A02" w:rsidRPr="009E4941" w:rsidTr="00544A02">
        <w:tc>
          <w:tcPr>
            <w:tcW w:w="2093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sz w:val="20"/>
                <w:lang w:eastAsia="da-DK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</w:p>
        </w:tc>
        <w:tc>
          <w:tcPr>
            <w:tcW w:w="152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Medarbejder</w:t>
            </w:r>
          </w:p>
        </w:tc>
        <w:tc>
          <w:tcPr>
            <w:tcW w:w="1883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Udtræk fra DUBU på seneste års sager fordelt på teams og meda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>bejdere</w:t>
            </w:r>
          </w:p>
        </w:tc>
        <w:tc>
          <w:tcPr>
            <w:tcW w:w="2545" w:type="dxa"/>
            <w:shd w:val="clear" w:color="auto" w:fill="auto"/>
          </w:tcPr>
          <w:p w:rsidR="001D6742" w:rsidRPr="00544A02" w:rsidRDefault="001D6742" w:rsidP="008C6BF4">
            <w:pPr>
              <w:jc w:val="left"/>
              <w:rPr>
                <w:rFonts w:ascii="Arial" w:hAnsi="Arial" w:cs="Arial"/>
                <w:i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sz w:val="20"/>
                <w:lang w:eastAsia="da-DK"/>
              </w:rPr>
              <w:t xml:space="preserve">Månedlig 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ledelsesinfo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r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mation fordelt på ge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n</w:t>
            </w:r>
            <w:r w:rsidR="00BC7F3C" w:rsidRPr="00544A02">
              <w:rPr>
                <w:rFonts w:ascii="Arial" w:hAnsi="Arial" w:cs="Arial"/>
                <w:i/>
                <w:sz w:val="20"/>
                <w:lang w:eastAsia="da-DK"/>
              </w:rPr>
              <w:t>nemsnit i eget team og medarbejdere i teamet i de seneste 12 måneder (tabel med antal sager)</w:t>
            </w:r>
          </w:p>
        </w:tc>
      </w:tr>
    </w:tbl>
    <w:p w:rsidR="004A7CEE" w:rsidRPr="00544A02" w:rsidRDefault="004A7CEE">
      <w:pPr>
        <w:rPr>
          <w:rFonts w:ascii="Arial" w:hAnsi="Arial" w:cs="Arial"/>
          <w:b/>
        </w:rPr>
      </w:pPr>
    </w:p>
    <w:p w:rsidR="002127C9" w:rsidRPr="00544A02" w:rsidRDefault="004A7CEE" w:rsidP="00BD73E0">
      <w:pPr>
        <w:pStyle w:val="Overskrift3"/>
      </w:pPr>
      <w:r w:rsidRPr="00544A02">
        <w:br w:type="page"/>
      </w:r>
      <w:r w:rsidRPr="00544A02">
        <w:lastRenderedPageBreak/>
        <w:t xml:space="preserve">Skabelon til overblik over </w:t>
      </w:r>
      <w:r w:rsidR="007509DA" w:rsidRPr="00544A02">
        <w:t>gruppernes modtagelse af</w:t>
      </w:r>
      <w:r w:rsidRPr="00544A02">
        <w:t xml:space="preserve"> nøgletal</w:t>
      </w:r>
    </w:p>
    <w:p w:rsidR="000A2D84" w:rsidRPr="00544A02" w:rsidRDefault="004A7CEE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>Det kan være relevant at give hver modtagergruppe overblik over, hvilke nøgletal de vil modtage i ledelsesinformationen</w:t>
      </w:r>
      <w:r w:rsidR="000A2D84" w:rsidRPr="00544A02">
        <w:rPr>
          <w:rFonts w:ascii="Arial" w:hAnsi="Arial" w:cs="Arial"/>
        </w:rPr>
        <w:t xml:space="preserve">. Overblikket kan være hjælpsomt for fagudvalget, direktionen, mellemledelsen og medarbejderne. For at understøtte overblikket over den ledelsesinformation, som gruppen modtager, kan nøgletallene </w:t>
      </w:r>
      <w:r w:rsidR="00BD4413" w:rsidRPr="00544A02">
        <w:rPr>
          <w:rFonts w:ascii="Arial" w:hAnsi="Arial" w:cs="Arial"/>
        </w:rPr>
        <w:t>fordeles</w:t>
      </w:r>
      <w:r w:rsidR="000A2D84" w:rsidRPr="00544A02">
        <w:rPr>
          <w:rFonts w:ascii="Arial" w:hAnsi="Arial" w:cs="Arial"/>
        </w:rPr>
        <w:t xml:space="preserve"> under en række temaer</w:t>
      </w:r>
      <w:r w:rsidRPr="00544A02">
        <w:rPr>
          <w:rFonts w:ascii="Arial" w:hAnsi="Arial" w:cs="Arial"/>
        </w:rPr>
        <w:t xml:space="preserve"> </w:t>
      </w:r>
      <w:r w:rsidR="000A2D84" w:rsidRPr="00544A02">
        <w:rPr>
          <w:rFonts w:ascii="Arial" w:hAnsi="Arial" w:cs="Arial"/>
        </w:rPr>
        <w:t xml:space="preserve">eller fokuspunkter. </w:t>
      </w:r>
      <w:r w:rsidR="00BD4413" w:rsidRPr="00544A02">
        <w:rPr>
          <w:rFonts w:ascii="Arial" w:hAnsi="Arial" w:cs="Arial"/>
        </w:rPr>
        <w:t xml:space="preserve">Der kan eksempelvis tages udgangspunkt i temaer eller fokuspunkter, som indgår i </w:t>
      </w:r>
      <w:r w:rsidR="00BA6F70" w:rsidRPr="00544A02">
        <w:rPr>
          <w:rFonts w:ascii="Arial" w:hAnsi="Arial" w:cs="Arial"/>
        </w:rPr>
        <w:t xml:space="preserve">redskaberne under Styringsgrundlag. </w:t>
      </w:r>
      <w:r w:rsidR="000A2D84" w:rsidRPr="00544A02">
        <w:rPr>
          <w:rFonts w:ascii="Arial" w:hAnsi="Arial" w:cs="Arial"/>
        </w:rPr>
        <w:t>Desuden kan ove</w:t>
      </w:r>
      <w:r w:rsidR="000A2D84" w:rsidRPr="00544A02">
        <w:rPr>
          <w:rFonts w:ascii="Arial" w:hAnsi="Arial" w:cs="Arial"/>
        </w:rPr>
        <w:t>r</w:t>
      </w:r>
      <w:r w:rsidR="000A2D84" w:rsidRPr="00544A02">
        <w:rPr>
          <w:rFonts w:ascii="Arial" w:hAnsi="Arial" w:cs="Arial"/>
        </w:rPr>
        <w:t xml:space="preserve">blikket </w:t>
      </w:r>
      <w:r w:rsidR="00FC02B1" w:rsidRPr="00544A02">
        <w:rPr>
          <w:rFonts w:ascii="Arial" w:hAnsi="Arial" w:cs="Arial"/>
        </w:rPr>
        <w:t>suppleres med</w:t>
      </w:r>
      <w:r w:rsidR="000A2D84" w:rsidRPr="00544A02">
        <w:rPr>
          <w:rFonts w:ascii="Arial" w:hAnsi="Arial" w:cs="Arial"/>
        </w:rPr>
        <w:t xml:space="preserve"> information</w:t>
      </w:r>
      <w:r w:rsidR="00FC02B1" w:rsidRPr="00544A02">
        <w:rPr>
          <w:rFonts w:ascii="Arial" w:hAnsi="Arial" w:cs="Arial"/>
        </w:rPr>
        <w:t xml:space="preserve"> om</w:t>
      </w:r>
      <w:r w:rsidR="000A2D84" w:rsidRPr="00544A02">
        <w:rPr>
          <w:rFonts w:ascii="Arial" w:hAnsi="Arial" w:cs="Arial"/>
        </w:rPr>
        <w:t xml:space="preserve">, hvor hyppigt nøgletallet formidles. </w:t>
      </w:r>
    </w:p>
    <w:p w:rsidR="000A2D84" w:rsidRPr="00544A02" w:rsidRDefault="000A2D84" w:rsidP="008C6BF4">
      <w:pPr>
        <w:jc w:val="left"/>
        <w:rPr>
          <w:rFonts w:ascii="Arial" w:hAnsi="Arial" w:cs="Arial"/>
        </w:rPr>
      </w:pPr>
    </w:p>
    <w:p w:rsidR="002127C9" w:rsidRPr="004C0228" w:rsidRDefault="000A2D84" w:rsidP="008C6BF4">
      <w:pPr>
        <w:jc w:val="left"/>
        <w:rPr>
          <w:rFonts w:ascii="Arial" w:hAnsi="Arial" w:cs="Arial"/>
        </w:rPr>
      </w:pPr>
      <w:r w:rsidRPr="00544A02">
        <w:rPr>
          <w:rFonts w:ascii="Arial" w:hAnsi="Arial" w:cs="Arial"/>
        </w:rPr>
        <w:t xml:space="preserve">I skabelonen </w:t>
      </w:r>
      <w:r w:rsidR="00F03EE4" w:rsidRPr="00544A02">
        <w:rPr>
          <w:rFonts w:ascii="Arial" w:hAnsi="Arial" w:cs="Arial"/>
        </w:rPr>
        <w:t xml:space="preserve">på næste side </w:t>
      </w:r>
      <w:r w:rsidRPr="00544A02">
        <w:rPr>
          <w:rFonts w:ascii="Arial" w:hAnsi="Arial" w:cs="Arial"/>
        </w:rPr>
        <w:t xml:space="preserve">er der udfyldt et eksempel på </w:t>
      </w:r>
      <w:r w:rsidR="00FC02B1" w:rsidRPr="00544A02">
        <w:rPr>
          <w:rFonts w:ascii="Arial" w:hAnsi="Arial" w:cs="Arial"/>
        </w:rPr>
        <w:t xml:space="preserve">et </w:t>
      </w:r>
      <w:r w:rsidRPr="00544A02">
        <w:rPr>
          <w:rFonts w:ascii="Arial" w:hAnsi="Arial" w:cs="Arial"/>
        </w:rPr>
        <w:t xml:space="preserve">overblik til fagudvalget. Overblikket viser de temaer </w:t>
      </w:r>
      <w:r w:rsidR="007F69F9">
        <w:rPr>
          <w:rFonts w:ascii="Arial" w:hAnsi="Arial" w:cs="Arial"/>
        </w:rPr>
        <w:t>indenfor hvilke</w:t>
      </w:r>
      <w:r w:rsidR="00A0286A">
        <w:rPr>
          <w:rFonts w:ascii="Arial" w:hAnsi="Arial" w:cs="Arial"/>
        </w:rPr>
        <w:t>,</w:t>
      </w:r>
      <w:r w:rsidRPr="00544A02">
        <w:rPr>
          <w:rFonts w:ascii="Arial" w:hAnsi="Arial" w:cs="Arial"/>
        </w:rPr>
        <w:t xml:space="preserve"> fagudvalget modtager nøgletal, og hvor hyppigt det sker. Temaer, nøgletal og hyppighed er alene illustrative eksempler og dermed ikke en udtømmende liste over relevante temaer eller nøgletal, da disse i pra</w:t>
      </w:r>
      <w:r w:rsidRPr="00544A02">
        <w:rPr>
          <w:rFonts w:ascii="Arial" w:hAnsi="Arial" w:cs="Arial"/>
        </w:rPr>
        <w:t>k</w:t>
      </w:r>
      <w:r w:rsidRPr="00544A02">
        <w:rPr>
          <w:rFonts w:ascii="Arial" w:hAnsi="Arial" w:cs="Arial"/>
        </w:rPr>
        <w:t>sis afhænger af kommunens styringsgrundlag m</w:t>
      </w:r>
      <w:r w:rsidR="007F69F9">
        <w:rPr>
          <w:rFonts w:ascii="Arial" w:hAnsi="Arial" w:cs="Arial"/>
        </w:rPr>
        <w:t>.</w:t>
      </w:r>
      <w:r w:rsidRPr="00544A02">
        <w:rPr>
          <w:rFonts w:ascii="Arial" w:hAnsi="Arial" w:cs="Arial"/>
        </w:rPr>
        <w:t>m. Eksemplet skal slettes, inden sk</w:t>
      </w:r>
      <w:r w:rsidRPr="00544A02">
        <w:rPr>
          <w:rFonts w:ascii="Arial" w:hAnsi="Arial" w:cs="Arial"/>
        </w:rPr>
        <w:t>a</w:t>
      </w:r>
      <w:r w:rsidRPr="00544A02">
        <w:rPr>
          <w:rFonts w:ascii="Arial" w:hAnsi="Arial" w:cs="Arial"/>
        </w:rPr>
        <w:t xml:space="preserve">belonen tages i anvendelse. </w:t>
      </w:r>
      <w:r w:rsidR="00D53156" w:rsidRPr="00544A02">
        <w:rPr>
          <w:rFonts w:ascii="Arial" w:hAnsi="Arial" w:cs="Arial"/>
        </w:rPr>
        <w:t xml:space="preserve">Der kan findes yderligere inspiration til fokusområder og nøgletal i temaet: </w:t>
      </w:r>
      <w:r w:rsidR="00D53156" w:rsidRPr="00544A02">
        <w:rPr>
          <w:rFonts w:ascii="Arial" w:hAnsi="Arial" w:cs="Arial"/>
          <w:i/>
        </w:rPr>
        <w:t xml:space="preserve">Hvad har modtagerne brug for </w:t>
      </w:r>
      <w:r w:rsidR="007F69F9">
        <w:rPr>
          <w:rFonts w:ascii="Arial" w:hAnsi="Arial" w:cs="Arial"/>
          <w:i/>
        </w:rPr>
        <w:t>-</w:t>
      </w:r>
      <w:r w:rsidR="007F69F9" w:rsidRPr="00544A02">
        <w:rPr>
          <w:rFonts w:ascii="Arial" w:hAnsi="Arial" w:cs="Arial"/>
          <w:i/>
        </w:rPr>
        <w:t xml:space="preserve"> </w:t>
      </w:r>
      <w:r w:rsidR="00D53156" w:rsidRPr="00544A02">
        <w:rPr>
          <w:rFonts w:ascii="Arial" w:hAnsi="Arial" w:cs="Arial"/>
          <w:i/>
        </w:rPr>
        <w:t>indhold?</w:t>
      </w:r>
      <w:r w:rsidR="00D53156" w:rsidRPr="00544A02">
        <w:rPr>
          <w:rFonts w:ascii="Arial" w:hAnsi="Arial" w:cs="Arial"/>
        </w:rPr>
        <w:t xml:space="preserve"> under </w:t>
      </w:r>
      <w:r w:rsidR="00D53156" w:rsidRPr="004C4973">
        <w:rPr>
          <w:rFonts w:ascii="Arial" w:hAnsi="Arial" w:cs="Arial"/>
          <w:i/>
        </w:rPr>
        <w:t>Ledelsesinformation.</w:t>
      </w:r>
    </w:p>
    <w:p w:rsidR="00207660" w:rsidRDefault="00207660" w:rsidP="00322DFB">
      <w:pPr>
        <w:keepNext/>
      </w:pPr>
      <w:r w:rsidRPr="00207660">
        <w:rPr>
          <w:rFonts w:ascii="Arial" w:hAnsi="Arial" w:cs="Arial"/>
          <w:b/>
          <w:sz w:val="20"/>
        </w:rPr>
        <w:lastRenderedPageBreak/>
        <w:t xml:space="preserve">Skabelon: </w:t>
      </w:r>
      <w:r w:rsidR="007F69F9">
        <w:rPr>
          <w:rFonts w:ascii="Arial" w:hAnsi="Arial" w:cs="Arial"/>
          <w:b/>
          <w:sz w:val="20"/>
        </w:rPr>
        <w:t>O</w:t>
      </w:r>
      <w:r w:rsidRPr="00207660">
        <w:rPr>
          <w:rFonts w:ascii="Arial" w:hAnsi="Arial" w:cs="Arial"/>
          <w:b/>
          <w:sz w:val="20"/>
        </w:rPr>
        <w:t>verblik over gruppernes modtagelse af nøgletal</w:t>
      </w:r>
    </w:p>
    <w:tbl>
      <w:tblPr>
        <w:tblW w:w="9639" w:type="dxa"/>
        <w:tblInd w:w="5" w:type="dxa"/>
        <w:tblCellMar>
          <w:left w:w="70" w:type="dxa"/>
          <w:right w:w="70" w:type="dxa"/>
        </w:tblCellMar>
        <w:tblLook w:val="04A0"/>
      </w:tblPr>
      <w:tblGrid>
        <w:gridCol w:w="2050"/>
        <w:gridCol w:w="5556"/>
        <w:gridCol w:w="2033"/>
      </w:tblGrid>
      <w:tr w:rsidR="00E456A0" w:rsidRPr="00226651" w:rsidTr="000A5005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202A"/>
          </w:tcPr>
          <w:p w:rsidR="00E456A0" w:rsidRPr="00544A02" w:rsidRDefault="0099762C" w:rsidP="00DB0000">
            <w:pPr>
              <w:keepNext/>
              <w:jc w:val="center"/>
              <w:rPr>
                <w:rFonts w:ascii="Arial" w:hAnsi="Arial" w:cs="Arial"/>
                <w:b/>
                <w:i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i/>
                <w:color w:val="FFFFFF"/>
                <w:sz w:val="20"/>
                <w:lang w:eastAsia="da-DK"/>
              </w:rPr>
              <w:t xml:space="preserve">Eksempel </w:t>
            </w:r>
            <w:r w:rsidR="004A7CEE" w:rsidRPr="00544A02">
              <w:rPr>
                <w:rFonts w:ascii="Arial" w:hAnsi="Arial" w:cs="Arial"/>
                <w:b/>
                <w:i/>
                <w:color w:val="FFFFFF"/>
                <w:sz w:val="20"/>
                <w:lang w:eastAsia="da-DK"/>
              </w:rPr>
              <w:t>1: Ledelsesinformation til fagudvalget</w:t>
            </w:r>
          </w:p>
        </w:tc>
      </w:tr>
      <w:tr w:rsidR="00226651" w:rsidRPr="00226651" w:rsidTr="004C0228">
        <w:trPr>
          <w:trHeight w:val="17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</w:tcPr>
          <w:p w:rsidR="00226651" w:rsidRPr="00544A02" w:rsidRDefault="00226651" w:rsidP="00DB0000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Tema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26651" w:rsidRPr="00544A02" w:rsidRDefault="00226651" w:rsidP="00DB0000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Nøgletal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226651" w:rsidRPr="00544A02" w:rsidRDefault="00226651" w:rsidP="00DB0000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color w:val="FFFFFF"/>
                <w:sz w:val="20"/>
                <w:lang w:eastAsia="da-DK"/>
              </w:rPr>
              <w:t>Hyppighed</w:t>
            </w:r>
          </w:p>
        </w:tc>
      </w:tr>
      <w:tr w:rsidR="00226651" w:rsidRPr="00226651" w:rsidTr="004C0228">
        <w:trPr>
          <w:trHeight w:val="51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bCs/>
                <w:i/>
                <w:color w:val="000000"/>
                <w:sz w:val="20"/>
                <w:lang w:eastAsia="da-DK"/>
              </w:rPr>
              <w:t>Den faglige indsats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A0286A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Demografi fordelt på alder, køn, geografi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og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statsborgerskab (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n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edenstående</w:t>
            </w:r>
            <w:r w:rsidR="00A0286A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nøgletal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krydses</w:t>
            </w:r>
            <w:r w:rsidR="00A0286A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med disse baggrundsvar</w:t>
            </w:r>
            <w:r w:rsidR="00A0286A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i</w:t>
            </w:r>
            <w:r w:rsidR="00A0286A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able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og ses over tid)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Årlig rapport i januar</w:t>
            </w: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indsatser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E456A0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u</w:t>
            </w:r>
            <w:r w:rsidR="00226651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nderretninger fordelt på type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E456A0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a</w:t>
            </w:r>
            <w:r w:rsidR="00226651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nbringelser fordelt på type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5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Anbringel</w:t>
            </w:r>
            <w:r w:rsidR="00A06D79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sesvarighed (ge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nnemsnit, minimum og maksimum)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Lovmedholdelighedsprocent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klager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15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nyanbringelser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på ventelister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51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Forebyggende foranstaltninger (gennemsnit, minimum og maksimum)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Varighed af forebyggende foranstaltning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453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Indsatseffekter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,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fx fremgang/tilbagegang i </w:t>
            </w:r>
            <w:r w:rsidR="00A0286A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barnet eller 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den unges situation </w:t>
            </w:r>
            <w:r w:rsidR="0099762C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eller funktionsniveau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453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>Økonomi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Ressourceforbrug per foranstaltningstype (sammenholdes med 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det 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periodiserede budget)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Tre gang årlig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t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i fo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bindelse med bu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d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getopfølgning</w:t>
            </w:r>
          </w:p>
        </w:tc>
      </w:tr>
      <w:tr w:rsidR="00226651" w:rsidRPr="00226651" w:rsidTr="004C0228">
        <w:trPr>
          <w:trHeight w:val="512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Prognose per foranstaltningstype (anbringelser og foreby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g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gende foranstaltninger)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E456A0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Budget i forhold til forbrug og prognose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E456A0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R</w:t>
            </w:r>
            <w:r w:rsidR="00226651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essourceforbrug på forebyggende foranstaltninger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Fokus på dyre enkeltsager (de 10 % dyre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ste)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510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E456A0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Egne foranstaltninger, foranstaltninger i andre kommuner eller private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15"/>
        </w:trPr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>De</w:t>
            </w:r>
            <w:r w:rsidR="007F69F9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>n</w:t>
            </w:r>
            <w:r w:rsidRPr="00544A02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 xml:space="preserve"> administrative</w:t>
            </w:r>
            <w:r w:rsidR="00E456A0" w:rsidRPr="00544A02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 xml:space="preserve"> indsats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Nye sager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Årlig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rapport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i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januar</w:t>
            </w: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under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r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etninger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henvendelser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sager</w:t>
            </w:r>
            <w:r w:rsidR="007F69F9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,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der lukkes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de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l overholdelse af tidsfriste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r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Sager per sagsbehandler 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af klager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0"/>
        </w:trPr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Antal ledelsestilsyn</w:t>
            </w: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b/>
                <w:i/>
                <w:color w:val="000000"/>
                <w:sz w:val="20"/>
                <w:lang w:eastAsia="da-DK"/>
              </w:rPr>
              <w:t>Personaletrivsel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 meningsfulde arbejdsopgaver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Hvert tredje år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,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n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æ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ste gang 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i 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januar 2017 </w:t>
            </w:r>
          </w:p>
        </w:tc>
      </w:tr>
      <w:tr w:rsidR="00226651" w:rsidRPr="00226651" w:rsidTr="004C0228">
        <w:trPr>
          <w:trHeight w:val="315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 egen arbejdsindsats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 indflydelse på beslutninger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15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 mulighed for at lære nyt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15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 arbejdsmængden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C0228">
        <w:trPr>
          <w:trHeight w:val="301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Oplevelse af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,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at leder lytter</w:t>
            </w:r>
            <w:r w:rsidR="00E622E5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,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 når der er behov for det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  <w:tr w:rsidR="00226651" w:rsidRPr="00226651" w:rsidTr="004A7640">
        <w:trPr>
          <w:trHeight w:val="367"/>
        </w:trPr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i/>
                <w:color w:val="000000"/>
                <w:sz w:val="20"/>
                <w:lang w:eastAsia="da-DK"/>
              </w:rPr>
            </w:pP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O</w:t>
            </w:r>
            <w:r w:rsidR="00E456A0"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>verordnet o</w:t>
            </w:r>
            <w:r w:rsidRPr="00544A02">
              <w:rPr>
                <w:rFonts w:ascii="Arial" w:hAnsi="Arial" w:cs="Arial"/>
                <w:i/>
                <w:color w:val="000000"/>
                <w:sz w:val="20"/>
                <w:lang w:eastAsia="da-DK"/>
              </w:rPr>
              <w:t xml:space="preserve">plevelse af tilfredshed </w:t>
            </w: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651" w:rsidRPr="00544A02" w:rsidRDefault="00226651" w:rsidP="00DB0000">
            <w:pPr>
              <w:keepNext/>
              <w:tabs>
                <w:tab w:val="clear" w:pos="0"/>
                <w:tab w:val="clear" w:pos="567"/>
                <w:tab w:val="clear" w:pos="8902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lang w:eastAsia="da-DK"/>
              </w:rPr>
            </w:pPr>
          </w:p>
        </w:tc>
      </w:tr>
    </w:tbl>
    <w:p w:rsidR="00156954" w:rsidRPr="00544A02" w:rsidRDefault="00156954" w:rsidP="00322DFB">
      <w:pPr>
        <w:jc w:val="left"/>
        <w:rPr>
          <w:rFonts w:ascii="Arial" w:hAnsi="Arial" w:cs="Arial"/>
        </w:rPr>
      </w:pPr>
    </w:p>
    <w:sectPr w:rsidR="00156954" w:rsidRPr="00544A02" w:rsidSect="00C218F8">
      <w:headerReference w:type="default" r:id="rId8"/>
      <w:footerReference w:type="default" r:id="rId9"/>
      <w:pgSz w:w="11906" w:h="16838"/>
      <w:pgMar w:top="1701" w:right="1701" w:bottom="1440" w:left="170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1C" w:rsidRDefault="0000381C" w:rsidP="000A5005">
      <w:pPr>
        <w:spacing w:line="240" w:lineRule="auto"/>
      </w:pPr>
      <w:r>
        <w:separator/>
      </w:r>
    </w:p>
  </w:endnote>
  <w:endnote w:type="continuationSeparator" w:id="0">
    <w:p w:rsidR="0000381C" w:rsidRDefault="0000381C" w:rsidP="000A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5" w:rsidRDefault="00E622E5" w:rsidP="00E622E5">
    <w:pPr>
      <w:pStyle w:val="Sidefod"/>
      <w:tabs>
        <w:tab w:val="clear" w:pos="567"/>
        <w:tab w:val="left" w:pos="1701"/>
        <w:tab w:val="left" w:pos="8080"/>
      </w:tabs>
      <w:jc w:val="left"/>
    </w:pPr>
    <w:r>
      <w:rPr>
        <w:rFonts w:ascii="Arial" w:hAnsi="Arial" w:cs="Arial"/>
        <w:sz w:val="18"/>
        <w:szCs w:val="18"/>
      </w:rPr>
      <w:tab/>
    </w:r>
    <w:r w:rsidR="000A5005" w:rsidRPr="00BE59AD">
      <w:rPr>
        <w:rFonts w:ascii="Arial" w:hAnsi="Arial" w:cs="Arial"/>
        <w:sz w:val="18"/>
        <w:szCs w:val="18"/>
      </w:rPr>
      <w:t xml:space="preserve">Faglig ledelse og styring </w:t>
    </w:r>
    <w:r>
      <w:rPr>
        <w:rFonts w:ascii="Arial" w:hAnsi="Arial" w:cs="Arial"/>
        <w:sz w:val="18"/>
        <w:szCs w:val="18"/>
      </w:rPr>
      <w:t>af området børn og unge</w:t>
    </w:r>
    <w:r>
      <w:rPr>
        <w:rFonts w:ascii="Arial" w:hAnsi="Arial" w:cs="Arial"/>
        <w:sz w:val="18"/>
        <w:szCs w:val="18"/>
      </w:rPr>
      <w:tab/>
    </w:r>
    <w:r w:rsidR="00420F7F" w:rsidRPr="0029103A">
      <w:rPr>
        <w:rFonts w:ascii="Arial" w:hAnsi="Arial" w:cs="Arial"/>
        <w:sz w:val="18"/>
        <w:szCs w:val="18"/>
      </w:rPr>
      <w:fldChar w:fldCharType="begin"/>
    </w:r>
    <w:r w:rsidR="000A5005" w:rsidRPr="0029103A">
      <w:rPr>
        <w:rFonts w:ascii="Arial" w:hAnsi="Arial" w:cs="Arial"/>
        <w:sz w:val="18"/>
        <w:szCs w:val="18"/>
      </w:rPr>
      <w:instrText>PAGE   \* MERGEFORMAT</w:instrText>
    </w:r>
    <w:r w:rsidR="00420F7F" w:rsidRPr="0029103A">
      <w:rPr>
        <w:rFonts w:ascii="Arial" w:hAnsi="Arial" w:cs="Arial"/>
        <w:sz w:val="18"/>
        <w:szCs w:val="18"/>
      </w:rPr>
      <w:fldChar w:fldCharType="separate"/>
    </w:r>
    <w:r w:rsidR="00BE0597">
      <w:rPr>
        <w:rFonts w:ascii="Arial" w:hAnsi="Arial" w:cs="Arial"/>
        <w:noProof/>
        <w:sz w:val="18"/>
        <w:szCs w:val="18"/>
      </w:rPr>
      <w:t>4</w:t>
    </w:r>
    <w:r w:rsidR="00420F7F" w:rsidRPr="0029103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1C" w:rsidRDefault="0000381C" w:rsidP="000A5005">
      <w:pPr>
        <w:spacing w:line="240" w:lineRule="auto"/>
      </w:pPr>
      <w:r>
        <w:separator/>
      </w:r>
    </w:p>
  </w:footnote>
  <w:footnote w:type="continuationSeparator" w:id="0">
    <w:p w:rsidR="0000381C" w:rsidRDefault="0000381C" w:rsidP="000A5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5" w:rsidRPr="00EF2220" w:rsidRDefault="000A5005" w:rsidP="000A5005">
    <w:pPr>
      <w:pStyle w:val="Sidehoved"/>
      <w:rPr>
        <w:rFonts w:cs="Arial"/>
        <w:sz w:val="18"/>
        <w:szCs w:val="18"/>
      </w:rPr>
    </w:pPr>
    <w:r w:rsidRPr="00EF2220">
      <w:rPr>
        <w:rFonts w:cs="Arial"/>
        <w:b/>
        <w:sz w:val="18"/>
        <w:szCs w:val="18"/>
      </w:rPr>
      <w:t>Ledelsesinformation:</w:t>
    </w:r>
    <w:r>
      <w:rPr>
        <w:rFonts w:cs="Arial"/>
        <w:sz w:val="18"/>
        <w:szCs w:val="18"/>
      </w:rPr>
      <w:t xml:space="preserve"> </w:t>
    </w:r>
    <w:r w:rsidRPr="00FC53A3">
      <w:rPr>
        <w:rFonts w:cs="Arial"/>
        <w:sz w:val="18"/>
        <w:szCs w:val="18"/>
      </w:rPr>
      <w:t>Hvad har modtagerne brug for - indhold?</w:t>
    </w:r>
  </w:p>
  <w:p w:rsidR="000A5005" w:rsidRDefault="000A500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61C2D"/>
    <w:multiLevelType w:val="hybridMultilevel"/>
    <w:tmpl w:val="55CA9CAE"/>
    <w:lvl w:ilvl="0" w:tplc="C4F21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6954"/>
    <w:rsid w:val="0000381C"/>
    <w:rsid w:val="00013D01"/>
    <w:rsid w:val="00094D6B"/>
    <w:rsid w:val="000A2D84"/>
    <w:rsid w:val="000A5005"/>
    <w:rsid w:val="000E005C"/>
    <w:rsid w:val="000F0D72"/>
    <w:rsid w:val="00156954"/>
    <w:rsid w:val="00180AFD"/>
    <w:rsid w:val="001C7DC0"/>
    <w:rsid w:val="001D6742"/>
    <w:rsid w:val="00207660"/>
    <w:rsid w:val="002127C9"/>
    <w:rsid w:val="00226651"/>
    <w:rsid w:val="00286FA6"/>
    <w:rsid w:val="00294B11"/>
    <w:rsid w:val="002E062A"/>
    <w:rsid w:val="003068CA"/>
    <w:rsid w:val="00322DFB"/>
    <w:rsid w:val="00351251"/>
    <w:rsid w:val="00361B04"/>
    <w:rsid w:val="00367925"/>
    <w:rsid w:val="00376FE8"/>
    <w:rsid w:val="003953D7"/>
    <w:rsid w:val="003A3E7F"/>
    <w:rsid w:val="003C097C"/>
    <w:rsid w:val="004152A1"/>
    <w:rsid w:val="00420E87"/>
    <w:rsid w:val="00420F7F"/>
    <w:rsid w:val="00457255"/>
    <w:rsid w:val="00493465"/>
    <w:rsid w:val="004A7640"/>
    <w:rsid w:val="004A7CEE"/>
    <w:rsid w:val="004C0228"/>
    <w:rsid w:val="004C4973"/>
    <w:rsid w:val="004C4D5F"/>
    <w:rsid w:val="004E06FE"/>
    <w:rsid w:val="00537A3C"/>
    <w:rsid w:val="00540E79"/>
    <w:rsid w:val="00542FC9"/>
    <w:rsid w:val="00544A02"/>
    <w:rsid w:val="00567231"/>
    <w:rsid w:val="005853F0"/>
    <w:rsid w:val="00587911"/>
    <w:rsid w:val="005953AE"/>
    <w:rsid w:val="00597947"/>
    <w:rsid w:val="0065437D"/>
    <w:rsid w:val="00670F67"/>
    <w:rsid w:val="006912A4"/>
    <w:rsid w:val="006957DE"/>
    <w:rsid w:val="006E02BC"/>
    <w:rsid w:val="00701D43"/>
    <w:rsid w:val="00711FD3"/>
    <w:rsid w:val="0071694C"/>
    <w:rsid w:val="007469CE"/>
    <w:rsid w:val="007509DA"/>
    <w:rsid w:val="00774085"/>
    <w:rsid w:val="00783C74"/>
    <w:rsid w:val="007A6061"/>
    <w:rsid w:val="007F69F9"/>
    <w:rsid w:val="008C6BF4"/>
    <w:rsid w:val="008D4175"/>
    <w:rsid w:val="00905758"/>
    <w:rsid w:val="00947B6E"/>
    <w:rsid w:val="00951AE3"/>
    <w:rsid w:val="0096223D"/>
    <w:rsid w:val="0099762C"/>
    <w:rsid w:val="009E19A6"/>
    <w:rsid w:val="009E4941"/>
    <w:rsid w:val="00A0286A"/>
    <w:rsid w:val="00A06D79"/>
    <w:rsid w:val="00AA3970"/>
    <w:rsid w:val="00B21B60"/>
    <w:rsid w:val="00B21C25"/>
    <w:rsid w:val="00B35D3F"/>
    <w:rsid w:val="00B71E2F"/>
    <w:rsid w:val="00BA6F70"/>
    <w:rsid w:val="00BB2881"/>
    <w:rsid w:val="00BC7F3C"/>
    <w:rsid w:val="00BD4413"/>
    <w:rsid w:val="00BD73E0"/>
    <w:rsid w:val="00BE0597"/>
    <w:rsid w:val="00C172C3"/>
    <w:rsid w:val="00C218F8"/>
    <w:rsid w:val="00C327EE"/>
    <w:rsid w:val="00CA41A0"/>
    <w:rsid w:val="00D01C3A"/>
    <w:rsid w:val="00D3371C"/>
    <w:rsid w:val="00D45554"/>
    <w:rsid w:val="00D53156"/>
    <w:rsid w:val="00D77762"/>
    <w:rsid w:val="00DB0000"/>
    <w:rsid w:val="00DC153A"/>
    <w:rsid w:val="00DC386E"/>
    <w:rsid w:val="00DC473B"/>
    <w:rsid w:val="00E06B17"/>
    <w:rsid w:val="00E44C92"/>
    <w:rsid w:val="00E456A0"/>
    <w:rsid w:val="00E622E5"/>
    <w:rsid w:val="00EE3F15"/>
    <w:rsid w:val="00F03EE4"/>
    <w:rsid w:val="00F0615B"/>
    <w:rsid w:val="00F676F1"/>
    <w:rsid w:val="00FC02B1"/>
    <w:rsid w:val="00FF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D45554"/>
    <w:pPr>
      <w:keepNext/>
      <w:jc w:val="left"/>
      <w:outlineLvl w:val="0"/>
    </w:pPr>
    <w:rPr>
      <w:rFonts w:ascii="Arial" w:hAnsi="Arial"/>
      <w:sz w:val="48"/>
    </w:rPr>
  </w:style>
  <w:style w:type="paragraph" w:styleId="Overskrift2">
    <w:name w:val="heading 2"/>
    <w:basedOn w:val="Normal"/>
    <w:next w:val="Normal"/>
    <w:link w:val="Overskrift2Tegn"/>
    <w:qFormat/>
    <w:rsid w:val="00156954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link w:val="Overskrift3Tegn"/>
    <w:qFormat/>
    <w:rsid w:val="00D45554"/>
    <w:pPr>
      <w:outlineLvl w:val="2"/>
    </w:pPr>
    <w:rPr>
      <w:rFonts w:ascii="Arial" w:hAnsi="Arial"/>
      <w:sz w:val="22"/>
    </w:rPr>
  </w:style>
  <w:style w:type="paragraph" w:styleId="Overskrift4">
    <w:name w:val="heading 4"/>
    <w:basedOn w:val="Overskrift3"/>
    <w:next w:val="Normal"/>
    <w:link w:val="Overskrift4Tegn"/>
    <w:qFormat/>
    <w:rsid w:val="00156954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156954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156954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link w:val="Overskrift7Tegn"/>
    <w:qFormat/>
    <w:rsid w:val="00156954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link w:val="Overskrift8Tegn"/>
    <w:qFormat/>
    <w:rsid w:val="00156954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156954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link w:val="Overskrift1"/>
    <w:rsid w:val="00D45554"/>
    <w:rPr>
      <w:rFonts w:eastAsia="Times New Roman"/>
      <w:sz w:val="48"/>
      <w:lang w:eastAsia="en-US"/>
    </w:rPr>
  </w:style>
  <w:style w:type="character" w:customStyle="1" w:styleId="Overskrift2Tegn">
    <w:name w:val="Overskrift 2 Tegn"/>
    <w:link w:val="Overskrift2"/>
    <w:rsid w:val="0015695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Overskrift3Tegn">
    <w:name w:val="Overskrift 3 Tegn"/>
    <w:link w:val="Overskrift3"/>
    <w:rsid w:val="00D45554"/>
    <w:rPr>
      <w:rFonts w:eastAsia="Times New Roman"/>
      <w:b/>
      <w:sz w:val="22"/>
      <w:lang w:eastAsia="en-US"/>
    </w:rPr>
  </w:style>
  <w:style w:type="character" w:customStyle="1" w:styleId="Overskrift4Tegn">
    <w:name w:val="Overskrift 4 Tegn"/>
    <w:link w:val="Overskrift4"/>
    <w:rsid w:val="00156954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Overskrift5Tegn">
    <w:name w:val="Overskrift 5 Tegn"/>
    <w:link w:val="Overskrift5"/>
    <w:rsid w:val="00156954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link w:val="Overskrift6"/>
    <w:rsid w:val="00156954"/>
    <w:rPr>
      <w:rFonts w:ascii="Times New Roman" w:eastAsia="Times New Roman" w:hAnsi="Times New Roman" w:cs="Times New Roman"/>
      <w:bCs/>
      <w:szCs w:val="20"/>
    </w:rPr>
  </w:style>
  <w:style w:type="character" w:customStyle="1" w:styleId="Overskrift7Tegn">
    <w:name w:val="Overskrift 7 Tegn"/>
    <w:link w:val="Overskrift7"/>
    <w:rsid w:val="00156954"/>
    <w:rPr>
      <w:rFonts w:ascii="Times New Roman" w:eastAsia="Times New Roman" w:hAnsi="Times New Roman" w:cs="Times New Roman"/>
      <w:b/>
      <w:bCs/>
      <w:sz w:val="30"/>
      <w:szCs w:val="20"/>
    </w:rPr>
  </w:style>
  <w:style w:type="character" w:customStyle="1" w:styleId="Overskrift8Tegn">
    <w:name w:val="Overskrift 8 Tegn"/>
    <w:link w:val="Overskrift8"/>
    <w:rsid w:val="0015695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Overskrift9Tegn">
    <w:name w:val="Overskrift 9 Tegn"/>
    <w:link w:val="Overskrift9"/>
    <w:rsid w:val="00156954"/>
    <w:rPr>
      <w:rFonts w:ascii="Arial" w:eastAsia="Times New Roman" w:hAnsi="Arial" w:cs="Arial"/>
      <w:lang w:val="en-GB"/>
    </w:rPr>
  </w:style>
  <w:style w:type="paragraph" w:customStyle="1" w:styleId="AdresseBrev">
    <w:name w:val="AdresseBrev"/>
    <w:basedOn w:val="Normal"/>
    <w:rsid w:val="00156954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unhideWhenUsed/>
    <w:rsid w:val="00156954"/>
    <w:pPr>
      <w:ind w:left="720"/>
    </w:pPr>
  </w:style>
  <w:style w:type="paragraph" w:customStyle="1" w:styleId="Brevhoved1">
    <w:name w:val="Brevhoved1"/>
    <w:basedOn w:val="Normal"/>
    <w:rsid w:val="00156954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rsid w:val="00156954"/>
    <w:pPr>
      <w:spacing w:after="600"/>
    </w:pPr>
  </w:style>
  <w:style w:type="paragraph" w:customStyle="1" w:styleId="Bullet0">
    <w:name w:val="Bullet"/>
    <w:basedOn w:val="Normal"/>
    <w:rsid w:val="00156954"/>
  </w:style>
  <w:style w:type="paragraph" w:customStyle="1" w:styleId="bullet">
    <w:name w:val="bullet"/>
    <w:basedOn w:val="Normal"/>
    <w:rsid w:val="00156954"/>
    <w:pPr>
      <w:numPr>
        <w:numId w:val="1"/>
      </w:numPr>
    </w:pPr>
    <w:rPr>
      <w:lang w:val="en-GB"/>
    </w:rPr>
  </w:style>
  <w:style w:type="paragraph" w:customStyle="1" w:styleId="cc">
    <w:name w:val="cc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cc1">
    <w:name w:val="cc1"/>
    <w:rsid w:val="00156954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DatolinieBrev">
    <w:name w:val="DatolinieBrev"/>
    <w:basedOn w:val="Normal"/>
    <w:rsid w:val="00156954"/>
    <w:pPr>
      <w:spacing w:after="600" w:line="240" w:lineRule="atLeast"/>
    </w:pPr>
  </w:style>
  <w:style w:type="paragraph" w:customStyle="1" w:styleId="Figur1">
    <w:name w:val="Figur1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igur2">
    <w:name w:val="Figur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character" w:styleId="BesgtHyperlink">
    <w:name w:val="FollowedHyperlink"/>
    <w:rsid w:val="00156954"/>
    <w:rPr>
      <w:color w:val="800080"/>
      <w:u w:val="single"/>
    </w:rPr>
  </w:style>
  <w:style w:type="paragraph" w:styleId="Sidefod">
    <w:name w:val="footer"/>
    <w:basedOn w:val="Normal"/>
    <w:link w:val="SidefodTegn"/>
    <w:rsid w:val="00156954"/>
    <w:pPr>
      <w:tabs>
        <w:tab w:val="center" w:pos="4153"/>
        <w:tab w:val="right" w:pos="8306"/>
      </w:tabs>
    </w:pPr>
  </w:style>
  <w:style w:type="character" w:customStyle="1" w:styleId="SidefodTegn">
    <w:name w:val="Sidefod Tegn"/>
    <w:link w:val="Sidefod"/>
    <w:rsid w:val="00156954"/>
    <w:rPr>
      <w:rFonts w:ascii="Times New Roman" w:eastAsia="Times New Roman" w:hAnsi="Times New Roman" w:cs="Times New Roman"/>
      <w:szCs w:val="20"/>
    </w:rPr>
  </w:style>
  <w:style w:type="character" w:styleId="Fodnotehenvisning">
    <w:name w:val="footnote reference"/>
    <w:semiHidden/>
    <w:rsid w:val="00156954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156954"/>
    <w:rPr>
      <w:sz w:val="20"/>
    </w:rPr>
  </w:style>
  <w:style w:type="character" w:customStyle="1" w:styleId="FodnotetekstTegn">
    <w:name w:val="Fodnotetekst Tegn"/>
    <w:link w:val="Fodnotetekst"/>
    <w:semiHidden/>
    <w:rsid w:val="00156954"/>
    <w:rPr>
      <w:rFonts w:ascii="Times New Roman" w:eastAsia="Times New Roman" w:hAnsi="Times New Roman" w:cs="Times New Roman"/>
      <w:sz w:val="20"/>
      <w:szCs w:val="20"/>
    </w:rPr>
  </w:style>
  <w:style w:type="paragraph" w:customStyle="1" w:styleId="ForsideIndhold">
    <w:name w:val="ForsideIndhold"/>
    <w:basedOn w:val="Overskrift1"/>
    <w:rsid w:val="00156954"/>
    <w:pPr>
      <w:tabs>
        <w:tab w:val="clear" w:pos="8902"/>
        <w:tab w:val="decimal" w:pos="9639"/>
      </w:tabs>
      <w:ind w:left="567" w:right="567"/>
      <w:outlineLvl w:val="9"/>
    </w:pPr>
  </w:style>
  <w:style w:type="paragraph" w:customStyle="1" w:styleId="ForsideTop">
    <w:name w:val="ForsideTop"/>
    <w:basedOn w:val="Normal"/>
    <w:next w:val="Normal"/>
    <w:rsid w:val="00156954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rsid w:val="00156954"/>
    <w:pPr>
      <w:tabs>
        <w:tab w:val="right" w:pos="8789"/>
      </w:tabs>
    </w:pPr>
    <w:rPr>
      <w:rFonts w:eastAsia="Times New Roman"/>
      <w:position w:val="-2"/>
      <w:sz w:val="18"/>
      <w:lang w:eastAsia="en-US"/>
    </w:rPr>
  </w:style>
  <w:style w:type="paragraph" w:customStyle="1" w:styleId="Graf1">
    <w:name w:val="Graf1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2">
    <w:name w:val="Graf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3">
    <w:name w:val="graf3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4">
    <w:name w:val="graf4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5">
    <w:name w:val="Graf5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6">
    <w:name w:val="Graf6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Graf7">
    <w:name w:val="Graf7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Graf8">
    <w:name w:val="Graf8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GraferHovedOgNogletal">
    <w:name w:val="GraferHovedOgNogletal"/>
    <w:rsid w:val="00156954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ToSojler">
    <w:name w:val="grafToSojler"/>
    <w:rsid w:val="00156954"/>
    <w:pPr>
      <w:tabs>
        <w:tab w:val="left" w:pos="0"/>
        <w:tab w:val="left" w:pos="567"/>
        <w:tab w:val="decimal" w:pos="8618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styleId="Sidehoved">
    <w:name w:val="header"/>
    <w:basedOn w:val="Normal"/>
    <w:link w:val="SidehovedTegn"/>
    <w:rsid w:val="00156954"/>
    <w:pPr>
      <w:tabs>
        <w:tab w:val="right" w:pos="9072"/>
      </w:tabs>
      <w:spacing w:line="240" w:lineRule="exact"/>
      <w:jc w:val="left"/>
    </w:pPr>
    <w:rPr>
      <w:rFonts w:ascii="Arial" w:hAnsi="Arial"/>
      <w:sz w:val="20"/>
    </w:rPr>
  </w:style>
  <w:style w:type="character" w:customStyle="1" w:styleId="SidehovedTegn">
    <w:name w:val="Sidehoved Tegn"/>
    <w:link w:val="Sidehoved"/>
    <w:rsid w:val="00156954"/>
    <w:rPr>
      <w:rFonts w:ascii="Arial" w:eastAsia="Times New Roman" w:hAnsi="Arial" w:cs="Times New Roman"/>
      <w:sz w:val="20"/>
      <w:szCs w:val="20"/>
    </w:rPr>
  </w:style>
  <w:style w:type="paragraph" w:customStyle="1" w:styleId="Header1">
    <w:name w:val="Header1"/>
    <w:basedOn w:val="Sidehoved"/>
    <w:rsid w:val="00156954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rsid w:val="00156954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rsid w:val="00156954"/>
    <w:pPr>
      <w:outlineLvl w:val="9"/>
    </w:pPr>
  </w:style>
  <w:style w:type="paragraph" w:customStyle="1" w:styleId="Heading1D">
    <w:name w:val="Heading (1)D"/>
    <w:basedOn w:val="Heading1"/>
    <w:rsid w:val="00156954"/>
    <w:rPr>
      <w:lang w:val="en-GB"/>
    </w:rPr>
  </w:style>
  <w:style w:type="paragraph" w:customStyle="1" w:styleId="Heading1D8">
    <w:name w:val="Heading (1)D8"/>
    <w:basedOn w:val="Normal"/>
    <w:rsid w:val="00156954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rsid w:val="00156954"/>
    <w:pPr>
      <w:outlineLvl w:val="9"/>
    </w:pPr>
  </w:style>
  <w:style w:type="paragraph" w:customStyle="1" w:styleId="Heading3">
    <w:name w:val="Heading (3)"/>
    <w:basedOn w:val="Overskrift3"/>
    <w:next w:val="Normal"/>
    <w:rsid w:val="00156954"/>
    <w:pPr>
      <w:outlineLvl w:val="9"/>
    </w:pPr>
  </w:style>
  <w:style w:type="paragraph" w:customStyle="1" w:styleId="Heading4">
    <w:name w:val="Heading (4)"/>
    <w:basedOn w:val="Overskrift4"/>
    <w:next w:val="Normal"/>
    <w:rsid w:val="00156954"/>
    <w:pPr>
      <w:outlineLvl w:val="9"/>
    </w:pPr>
  </w:style>
  <w:style w:type="paragraph" w:customStyle="1" w:styleId="Heading1D0">
    <w:name w:val="Heading 1D"/>
    <w:basedOn w:val="Overskrift1"/>
    <w:rsid w:val="00156954"/>
    <w:rPr>
      <w:lang w:val="en-GB"/>
    </w:rPr>
  </w:style>
  <w:style w:type="paragraph" w:customStyle="1" w:styleId="Heading1D80">
    <w:name w:val="Heading 1D8"/>
    <w:basedOn w:val="Heading1D8"/>
    <w:rsid w:val="00156954"/>
    <w:pPr>
      <w:outlineLvl w:val="0"/>
    </w:pPr>
  </w:style>
  <w:style w:type="character" w:styleId="Hyperlink">
    <w:name w:val="Hyperlink"/>
    <w:rsid w:val="00156954"/>
    <w:rPr>
      <w:color w:val="0000FF"/>
      <w:u w:val="single"/>
    </w:rPr>
  </w:style>
  <w:style w:type="paragraph" w:styleId="Opstilling-punkttegn">
    <w:name w:val="List Bullet"/>
    <w:basedOn w:val="Normal"/>
    <w:autoRedefine/>
    <w:rsid w:val="00156954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rsid w:val="00156954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rsid w:val="00156954"/>
    <w:rPr>
      <w:rFonts w:ascii="Times New Roman" w:hAnsi="Times New Roman"/>
      <w:sz w:val="22"/>
    </w:rPr>
  </w:style>
  <w:style w:type="table" w:styleId="Tabel-Gitter">
    <w:name w:val="Table Grid"/>
    <w:basedOn w:val="Tabel-Normal"/>
    <w:rsid w:val="00156954"/>
    <w:pPr>
      <w:spacing w:line="340" w:lineRule="atLeas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semiHidden/>
    <w:rsid w:val="00156954"/>
    <w:pPr>
      <w:spacing w:before="240"/>
      <w:jc w:val="left"/>
    </w:pPr>
  </w:style>
  <w:style w:type="paragraph" w:styleId="Indholdsfortegnelse2">
    <w:name w:val="toc 2"/>
    <w:basedOn w:val="Indholdsfortegnelse1"/>
    <w:next w:val="Normal"/>
    <w:semiHidden/>
    <w:rsid w:val="00156954"/>
    <w:pPr>
      <w:spacing w:before="0"/>
    </w:pPr>
  </w:style>
  <w:style w:type="paragraph" w:styleId="Indholdsfortegnelse3">
    <w:name w:val="toc 3"/>
    <w:basedOn w:val="Indholdsfortegnelse1"/>
    <w:next w:val="Normal"/>
    <w:semiHidden/>
    <w:rsid w:val="00156954"/>
    <w:pPr>
      <w:spacing w:before="0"/>
    </w:pPr>
  </w:style>
  <w:style w:type="paragraph" w:styleId="Indholdsfortegnelse4">
    <w:name w:val="toc 4"/>
    <w:basedOn w:val="Indholdsfortegnelse1"/>
    <w:next w:val="Normal"/>
    <w:semiHidden/>
    <w:rsid w:val="00156954"/>
    <w:pPr>
      <w:spacing w:before="0"/>
    </w:pPr>
  </w:style>
  <w:style w:type="paragraph" w:styleId="Indholdsfortegnelse5">
    <w:name w:val="toc 5"/>
    <w:basedOn w:val="Indholdsfortegnelse1"/>
    <w:next w:val="Normal"/>
    <w:semiHidden/>
    <w:rsid w:val="00156954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156954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156954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156954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156954"/>
    <w:pPr>
      <w:ind w:left="1760"/>
    </w:pPr>
  </w:style>
  <w:style w:type="paragraph" w:customStyle="1" w:styleId="underskrift">
    <w:name w:val="underskrift"/>
    <w:aliases w:val="u"/>
    <w:basedOn w:val="Normal"/>
    <w:rsid w:val="00156954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Graf82">
    <w:name w:val="Graf82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Arbejdsplan2DK">
    <w:name w:val="Arbejdsplan2DK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AutoCorrect">
    <w:name w:val="AutoCorrect"/>
    <w:rsid w:val="00156954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rsid w:val="001569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sid w:val="00156954"/>
    <w:rPr>
      <w:rFonts w:ascii="Tahoma" w:eastAsia="Times New Roman" w:hAnsi="Tahoma" w:cs="Tahoma"/>
      <w:sz w:val="16"/>
      <w:szCs w:val="16"/>
    </w:rPr>
  </w:style>
  <w:style w:type="paragraph" w:customStyle="1" w:styleId="Block">
    <w:name w:val="Block"/>
    <w:basedOn w:val="Normalindrykning"/>
    <w:rsid w:val="00156954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rsid w:val="00156954"/>
    <w:pPr>
      <w:spacing w:after="120"/>
    </w:pPr>
  </w:style>
  <w:style w:type="character" w:customStyle="1" w:styleId="BrdtekstTegn">
    <w:name w:val="Brødtekst Tegn"/>
    <w:link w:val="Brdtekst"/>
    <w:rsid w:val="00156954"/>
    <w:rPr>
      <w:rFonts w:ascii="Times New Roman" w:eastAsia="Times New Roman" w:hAnsi="Times New Roman" w:cs="Times New Roman"/>
      <w:szCs w:val="20"/>
    </w:rPr>
  </w:style>
  <w:style w:type="paragraph" w:styleId="Brdtekstindrykning2">
    <w:name w:val="Body Text Indent 2"/>
    <w:basedOn w:val="Normal"/>
    <w:link w:val="Brdtekstindrykning2Tegn"/>
    <w:rsid w:val="00156954"/>
    <w:pPr>
      <w:ind w:left="550"/>
    </w:pPr>
  </w:style>
  <w:style w:type="character" w:customStyle="1" w:styleId="Brdtekstindrykning2Tegn">
    <w:name w:val="Brødtekstindrykning 2 Tegn"/>
    <w:link w:val="Brdtekstindrykning2"/>
    <w:rsid w:val="00156954"/>
    <w:rPr>
      <w:rFonts w:ascii="Times New Roman" w:eastAsia="Times New Roman" w:hAnsi="Times New Roman" w:cs="Times New Roman"/>
      <w:szCs w:val="20"/>
    </w:rPr>
  </w:style>
  <w:style w:type="paragraph" w:customStyle="1" w:styleId="BrdtekstTabel">
    <w:name w:val="BrødtekstTabel"/>
    <w:basedOn w:val="Normal"/>
    <w:rsid w:val="00156954"/>
    <w:pPr>
      <w:spacing w:line="240" w:lineRule="auto"/>
    </w:pPr>
    <w:rPr>
      <w:position w:val="2"/>
    </w:rPr>
  </w:style>
  <w:style w:type="paragraph" w:styleId="Billedtekst">
    <w:name w:val="caption"/>
    <w:basedOn w:val="Normal"/>
    <w:next w:val="Normal"/>
    <w:qFormat/>
    <w:rsid w:val="00156954"/>
    <w:pPr>
      <w:spacing w:line="240" w:lineRule="auto"/>
      <w:jc w:val="left"/>
    </w:pPr>
    <w:rPr>
      <w:b/>
    </w:rPr>
  </w:style>
  <w:style w:type="character" w:styleId="Kommentarhenvisning">
    <w:name w:val="annotation reference"/>
    <w:semiHidden/>
    <w:rsid w:val="00156954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156954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KommentartekstTegn">
    <w:name w:val="Kommentartekst Tegn"/>
    <w:link w:val="Kommentartekst"/>
    <w:semiHidden/>
    <w:rsid w:val="00156954"/>
    <w:rPr>
      <w:rFonts w:ascii="Times New Roman" w:eastAsia="Times New Roman" w:hAnsi="Times New Roman" w:cs="Times New Roman"/>
      <w:sz w:val="20"/>
      <w:szCs w:val="20"/>
    </w:rPr>
  </w:style>
  <w:style w:type="character" w:customStyle="1" w:styleId="DONOTTRANSLATE">
    <w:name w:val="DO_NOT_TRANSLATE"/>
    <w:rsid w:val="00156954"/>
    <w:rPr>
      <w:rFonts w:ascii="Courier New" w:hAnsi="Courier New" w:cs="Courier New"/>
      <w:noProof/>
      <w:color w:val="800000"/>
    </w:rPr>
  </w:style>
  <w:style w:type="character" w:styleId="Fremhv">
    <w:name w:val="Emphasis"/>
    <w:qFormat/>
    <w:rsid w:val="00156954"/>
    <w:rPr>
      <w:i/>
      <w:iCs/>
    </w:rPr>
  </w:style>
  <w:style w:type="paragraph" w:customStyle="1" w:styleId="forretningsgang1">
    <w:name w:val="forretningsgang1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2">
    <w:name w:val="forretningsgang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3">
    <w:name w:val="forretningsgang3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4">
    <w:name w:val="forretningsgang4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5">
    <w:name w:val="forretningsgang5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6">
    <w:name w:val="forretningsgang6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7">
    <w:name w:val="Forretningsgang7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Forretningsgang72">
    <w:name w:val="Forretningsgang7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kolonne">
    <w:name w:val="kolonne"/>
    <w:rsid w:val="00156954"/>
    <w:pPr>
      <w:tabs>
        <w:tab w:val="left" w:pos="0"/>
        <w:tab w:val="decimal" w:pos="8902"/>
      </w:tabs>
      <w:spacing w:line="240" w:lineRule="atLeast"/>
    </w:pPr>
    <w:rPr>
      <w:rFonts w:ascii="Times New Roman" w:eastAsia="Times New Roman" w:hAnsi="Times New Roman"/>
      <w:sz w:val="22"/>
      <w:lang w:eastAsia="en-US"/>
    </w:rPr>
  </w:style>
  <w:style w:type="paragraph" w:customStyle="1" w:styleId="hover">
    <w:name w:val="h_over"/>
    <w:basedOn w:val="kolonne"/>
    <w:next w:val="Normal"/>
    <w:rsid w:val="00156954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rsid w:val="00156954"/>
    <w:pPr>
      <w:spacing w:line="340" w:lineRule="atLeast"/>
    </w:pPr>
  </w:style>
  <w:style w:type="paragraph" w:customStyle="1" w:styleId="hstreg">
    <w:name w:val="h_streg"/>
    <w:basedOn w:val="htab"/>
    <w:next w:val="htab"/>
    <w:rsid w:val="00156954"/>
    <w:pPr>
      <w:spacing w:line="40" w:lineRule="exact"/>
    </w:pPr>
    <w:rPr>
      <w:position w:val="6"/>
    </w:rPr>
  </w:style>
  <w:style w:type="paragraph" w:customStyle="1" w:styleId="h3">
    <w:name w:val="h3"/>
    <w:rsid w:val="00156954"/>
    <w:pPr>
      <w:tabs>
        <w:tab w:val="left" w:pos="0"/>
        <w:tab w:val="center" w:pos="5579"/>
        <w:tab w:val="center" w:pos="7167"/>
        <w:tab w:val="center" w:pos="8754"/>
      </w:tabs>
      <w:spacing w:line="40" w:lineRule="exact"/>
    </w:pPr>
    <w:rPr>
      <w:rFonts w:ascii="Times New Roman" w:eastAsia="Times New Roman" w:hAnsi="Times New Roman"/>
      <w:position w:val="6"/>
      <w:sz w:val="22"/>
      <w:lang w:eastAsia="en-US"/>
    </w:rPr>
  </w:style>
  <w:style w:type="paragraph" w:customStyle="1" w:styleId="hhover">
    <w:name w:val="hh_over"/>
    <w:basedOn w:val="kolonne"/>
    <w:next w:val="Normal"/>
    <w:rsid w:val="00156954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rsid w:val="00156954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rsid w:val="00156954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rsid w:val="00156954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rsid w:val="00156954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rsid w:val="00156954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rsid w:val="00156954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rsid w:val="00156954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rsid w:val="00156954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rsid w:val="00156954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rsid w:val="00156954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rsid w:val="00156954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rsid w:val="00156954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rsid w:val="00156954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rsid w:val="00156954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rsid w:val="00156954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rsid w:val="00156954"/>
    <w:pPr>
      <w:spacing w:line="40" w:lineRule="exact"/>
    </w:pPr>
  </w:style>
  <w:style w:type="paragraph" w:customStyle="1" w:styleId="hhhtover">
    <w:name w:val="hhht_over"/>
    <w:basedOn w:val="kolonne"/>
    <w:next w:val="Normal"/>
    <w:rsid w:val="00156954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rsid w:val="00156954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rsid w:val="00156954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rsid w:val="00156954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rsid w:val="00156954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rsid w:val="00156954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rsid w:val="00156954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rsid w:val="00156954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rsid w:val="00156954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rsid w:val="00156954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rsid w:val="00156954"/>
    <w:pPr>
      <w:spacing w:line="40" w:lineRule="exact"/>
    </w:pPr>
    <w:rPr>
      <w:position w:val="6"/>
    </w:rPr>
  </w:style>
  <w:style w:type="paragraph" w:customStyle="1" w:styleId="HRaster">
    <w:name w:val="HRaster"/>
    <w:rsid w:val="00156954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htover">
    <w:name w:val="ht_over"/>
    <w:basedOn w:val="kolonne"/>
    <w:next w:val="Normal"/>
    <w:rsid w:val="00156954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rsid w:val="00156954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rsid w:val="00156954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rsid w:val="00156954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rsid w:val="00156954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rsid w:val="00156954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rsid w:val="00156954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rsid w:val="00156954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rsid w:val="00156954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rsid w:val="00156954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rsid w:val="00156954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rsid w:val="00156954"/>
    <w:pPr>
      <w:spacing w:line="240" w:lineRule="auto"/>
      <w:jc w:val="center"/>
    </w:pPr>
    <w:rPr>
      <w:b/>
      <w:sz w:val="14"/>
    </w:rPr>
  </w:style>
  <w:style w:type="paragraph" w:customStyle="1" w:styleId="KoncernStartCM">
    <w:name w:val="KoncernStartCM"/>
    <w:rsid w:val="00156954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KoncernStartCM21">
    <w:name w:val="KoncernStartCM21"/>
    <w:rsid w:val="00156954"/>
    <w:pPr>
      <w:tabs>
        <w:tab w:val="left" w:pos="0"/>
        <w:tab w:val="left" w:pos="567"/>
        <w:tab w:val="decimal" w:pos="9639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lederk">
    <w:name w:val="lederk"/>
    <w:rsid w:val="00156954"/>
    <w:pPr>
      <w:widowControl w:val="0"/>
      <w:spacing w:before="24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lederkAddIn5DE0">
    <w:name w:val="lederkAddIn5DE0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lederkAddIn5DK0">
    <w:name w:val="lederkAddIn5DK0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lederkAddIn5DK1">
    <w:name w:val="lederkAddIn5DK1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lederkAddIn5DK2">
    <w:name w:val="lederkAddIn5DK2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lederkAddIn5UK0">
    <w:name w:val="lederkAddIn5UK0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lederkAddIn5UK02">
    <w:name w:val="lederkAddIn5UK02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nhover">
    <w:name w:val="nh_over"/>
    <w:basedOn w:val="hover"/>
    <w:next w:val="Normal"/>
    <w:rsid w:val="00156954"/>
    <w:pPr>
      <w:tabs>
        <w:tab w:val="decimal" w:pos="8051"/>
      </w:tabs>
    </w:pPr>
  </w:style>
  <w:style w:type="paragraph" w:customStyle="1" w:styleId="nhstreg">
    <w:name w:val="nh_streg"/>
    <w:basedOn w:val="hstreg"/>
    <w:rsid w:val="00156954"/>
    <w:pPr>
      <w:tabs>
        <w:tab w:val="decimal" w:pos="8051"/>
      </w:tabs>
    </w:pPr>
  </w:style>
  <w:style w:type="paragraph" w:customStyle="1" w:styleId="nhtab">
    <w:name w:val="nh_tab"/>
    <w:basedOn w:val="htab"/>
    <w:rsid w:val="00156954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rsid w:val="00156954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rsid w:val="00156954"/>
    <w:pPr>
      <w:tabs>
        <w:tab w:val="decimal" w:pos="6464"/>
      </w:tabs>
    </w:pPr>
  </w:style>
  <w:style w:type="paragraph" w:customStyle="1" w:styleId="nhhtab">
    <w:name w:val="nhh_tab"/>
    <w:basedOn w:val="hhtab"/>
    <w:rsid w:val="00156954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rsid w:val="00156954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rsid w:val="00156954"/>
    <w:pPr>
      <w:tabs>
        <w:tab w:val="decimal" w:pos="4876"/>
      </w:tabs>
    </w:pPr>
  </w:style>
  <w:style w:type="paragraph" w:customStyle="1" w:styleId="nhhhtab">
    <w:name w:val="nhhh_tab"/>
    <w:basedOn w:val="hhhtab"/>
    <w:rsid w:val="00156954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rsid w:val="00156954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rsid w:val="00156954"/>
    <w:pPr>
      <w:tabs>
        <w:tab w:val="decimal" w:pos="3289"/>
      </w:tabs>
    </w:pPr>
  </w:style>
  <w:style w:type="paragraph" w:customStyle="1" w:styleId="nhhhhtab">
    <w:name w:val="nhhhh_tab"/>
    <w:basedOn w:val="hhhhtab"/>
    <w:rsid w:val="00156954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rsid w:val="00156954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rsid w:val="00156954"/>
    <w:pPr>
      <w:tabs>
        <w:tab w:val="decimal" w:pos="3742"/>
      </w:tabs>
    </w:pPr>
  </w:style>
  <w:style w:type="paragraph" w:customStyle="1" w:styleId="nhhhttab">
    <w:name w:val="nhhht_tab"/>
    <w:basedOn w:val="hhhttab"/>
    <w:rsid w:val="00156954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rsid w:val="00156954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rsid w:val="00156954"/>
    <w:pPr>
      <w:tabs>
        <w:tab w:val="decimal" w:pos="5330"/>
      </w:tabs>
    </w:pPr>
  </w:style>
  <w:style w:type="paragraph" w:customStyle="1" w:styleId="nhhttab">
    <w:name w:val="nhht_tab"/>
    <w:basedOn w:val="hhttab"/>
    <w:rsid w:val="00156954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rsid w:val="00156954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rsid w:val="00156954"/>
    <w:pPr>
      <w:tabs>
        <w:tab w:val="right" w:pos="6464"/>
      </w:tabs>
    </w:pPr>
  </w:style>
  <w:style w:type="paragraph" w:customStyle="1" w:styleId="nhhxhhtab">
    <w:name w:val="nhhxhh_tab"/>
    <w:basedOn w:val="hhxhhtab"/>
    <w:rsid w:val="00156954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rsid w:val="00156954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rsid w:val="00156954"/>
    <w:pPr>
      <w:tabs>
        <w:tab w:val="decimal" w:pos="6917"/>
      </w:tabs>
    </w:pPr>
  </w:style>
  <w:style w:type="paragraph" w:customStyle="1" w:styleId="nhttab">
    <w:name w:val="nht_tab"/>
    <w:basedOn w:val="httab"/>
    <w:rsid w:val="00156954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rsid w:val="00156954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rsid w:val="00156954"/>
    <w:pPr>
      <w:tabs>
        <w:tab w:val="decimal" w:pos="4196"/>
      </w:tabs>
    </w:pPr>
  </w:style>
  <w:style w:type="paragraph" w:customStyle="1" w:styleId="nhthttab">
    <w:name w:val="nhtht_tab"/>
    <w:basedOn w:val="hthttab"/>
    <w:rsid w:val="00156954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rsid w:val="00156954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rsid w:val="00156954"/>
    <w:pPr>
      <w:tabs>
        <w:tab w:val="decimal" w:pos="5783"/>
      </w:tabs>
    </w:pPr>
  </w:style>
  <w:style w:type="paragraph" w:customStyle="1" w:styleId="nhtttab">
    <w:name w:val="nhtt_tab"/>
    <w:basedOn w:val="htttab"/>
    <w:rsid w:val="00156954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rsid w:val="00156954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rsid w:val="00156954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rsid w:val="00156954"/>
    <w:pPr>
      <w:spacing w:line="340" w:lineRule="atLeast"/>
    </w:pPr>
  </w:style>
  <w:style w:type="paragraph" w:customStyle="1" w:styleId="tstreg">
    <w:name w:val="t_streg"/>
    <w:basedOn w:val="ttab"/>
    <w:next w:val="ttab"/>
    <w:rsid w:val="00156954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rsid w:val="00156954"/>
    <w:pPr>
      <w:tabs>
        <w:tab w:val="decimal" w:pos="8505"/>
      </w:tabs>
    </w:pPr>
  </w:style>
  <w:style w:type="paragraph" w:customStyle="1" w:styleId="nttab">
    <w:name w:val="nt_tab"/>
    <w:basedOn w:val="ttab"/>
    <w:rsid w:val="00156954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rsid w:val="00156954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rsid w:val="00156954"/>
    <w:pPr>
      <w:tabs>
        <w:tab w:val="decimal" w:pos="6917"/>
      </w:tabs>
    </w:pPr>
  </w:style>
  <w:style w:type="paragraph" w:customStyle="1" w:styleId="thxhttab">
    <w:name w:val="thxht_tab"/>
    <w:basedOn w:val="httab"/>
    <w:rsid w:val="00156954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rsid w:val="00156954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rsid w:val="00156954"/>
    <w:pPr>
      <w:tabs>
        <w:tab w:val="right" w:pos="6917"/>
      </w:tabs>
    </w:pPr>
  </w:style>
  <w:style w:type="paragraph" w:customStyle="1" w:styleId="nthxhttab">
    <w:name w:val="nthxht_tab"/>
    <w:basedOn w:val="thxhttab"/>
    <w:rsid w:val="00156954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rsid w:val="00156954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rsid w:val="00156954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rsid w:val="00156954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rsid w:val="00156954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rsid w:val="00156954"/>
    <w:pPr>
      <w:tabs>
        <w:tab w:val="decimal" w:pos="7371"/>
      </w:tabs>
    </w:pPr>
  </w:style>
  <w:style w:type="paragraph" w:customStyle="1" w:styleId="ntttab">
    <w:name w:val="ntt_tab"/>
    <w:basedOn w:val="tttab"/>
    <w:rsid w:val="00156954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rsid w:val="00156954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rsid w:val="00156954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rsid w:val="00156954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rsid w:val="00156954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rsid w:val="00156954"/>
    <w:pPr>
      <w:tabs>
        <w:tab w:val="decimal" w:pos="6237"/>
      </w:tabs>
    </w:pPr>
  </w:style>
  <w:style w:type="paragraph" w:customStyle="1" w:styleId="nttttab">
    <w:name w:val="nttt_tab"/>
    <w:basedOn w:val="ttttab"/>
    <w:rsid w:val="00156954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rsid w:val="00156954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rsid w:val="00156954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rsid w:val="00156954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rsid w:val="00156954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rsid w:val="00156954"/>
    <w:pPr>
      <w:tabs>
        <w:tab w:val="decimal" w:pos="5103"/>
      </w:tabs>
    </w:pPr>
  </w:style>
  <w:style w:type="paragraph" w:customStyle="1" w:styleId="ntttttab">
    <w:name w:val="ntttt_tab"/>
    <w:basedOn w:val="tttttab"/>
    <w:rsid w:val="00156954"/>
    <w:pPr>
      <w:tabs>
        <w:tab w:val="right" w:pos="5103"/>
      </w:tabs>
    </w:pPr>
  </w:style>
  <w:style w:type="paragraph" w:customStyle="1" w:styleId="ttxttover">
    <w:name w:val="ttxtt_over"/>
    <w:basedOn w:val="ttover"/>
    <w:rsid w:val="00156954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rsid w:val="00156954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rsid w:val="00156954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rsid w:val="00156954"/>
    <w:pPr>
      <w:tabs>
        <w:tab w:val="right" w:pos="7371"/>
      </w:tabs>
    </w:pPr>
  </w:style>
  <w:style w:type="paragraph" w:customStyle="1" w:styleId="nttxttstreg">
    <w:name w:val="nttxtt_streg"/>
    <w:basedOn w:val="nttxtttab"/>
    <w:rsid w:val="00156954"/>
    <w:pPr>
      <w:spacing w:line="40" w:lineRule="exact"/>
    </w:pPr>
    <w:rPr>
      <w:position w:val="6"/>
    </w:rPr>
  </w:style>
  <w:style w:type="paragraph" w:customStyle="1" w:styleId="prototekst1DE">
    <w:name w:val="prototekst1DE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prototekst1UK">
    <w:name w:val="prototekst1UK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prototekst2DE">
    <w:name w:val="prototekst2DE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napToGrid w:val="0"/>
      <w:sz w:val="22"/>
      <w:szCs w:val="22"/>
      <w:lang w:eastAsia="en-US"/>
    </w:rPr>
  </w:style>
  <w:style w:type="paragraph" w:customStyle="1" w:styleId="Prototekst2UK">
    <w:name w:val="Prototekst2UK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prototekst32UK">
    <w:name w:val="prototekst32UK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prototekst33UK">
    <w:name w:val="prototekst33UK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prototekst3DE">
    <w:name w:val="prototekst3DE"/>
    <w:rsid w:val="00156954"/>
    <w:pPr>
      <w:tabs>
        <w:tab w:val="left" w:pos="0"/>
        <w:tab w:val="left" w:pos="567"/>
        <w:tab w:val="decimal" w:pos="8902"/>
      </w:tabs>
      <w:spacing w:line="340" w:lineRule="atLeast"/>
      <w:jc w:val="both"/>
    </w:pPr>
    <w:rPr>
      <w:rFonts w:ascii="Times New Roman" w:eastAsia="Times New Roman" w:hAnsi="Times New Roman"/>
      <w:snapToGrid w:val="0"/>
      <w:sz w:val="22"/>
      <w:szCs w:val="22"/>
      <w:lang w:eastAsia="en-US"/>
    </w:rPr>
  </w:style>
  <w:style w:type="paragraph" w:customStyle="1" w:styleId="Prototekst3UK">
    <w:name w:val="Prototekst3UK"/>
    <w:rsid w:val="00156954"/>
    <w:rPr>
      <w:rFonts w:ascii="Times New Roman" w:eastAsia="Times New Roman" w:hAnsi="Times New Roman"/>
      <w:noProof/>
      <w:sz w:val="3276"/>
      <w:lang w:val="en-GB" w:eastAsia="en-US"/>
    </w:rPr>
  </w:style>
  <w:style w:type="paragraph" w:customStyle="1" w:styleId="Skema">
    <w:name w:val="Skema"/>
    <w:basedOn w:val="Normal"/>
    <w:rsid w:val="00156954"/>
    <w:pPr>
      <w:spacing w:line="240" w:lineRule="atLeast"/>
    </w:pPr>
    <w:rPr>
      <w:sz w:val="20"/>
    </w:rPr>
  </w:style>
  <w:style w:type="paragraph" w:customStyle="1" w:styleId="Skemaoverskrift">
    <w:name w:val="Skemaoverskrift"/>
    <w:basedOn w:val="Normal"/>
    <w:rsid w:val="00156954"/>
    <w:pPr>
      <w:keepNext/>
      <w:spacing w:line="240" w:lineRule="auto"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rsid w:val="00156954"/>
    <w:pPr>
      <w:keepNext/>
      <w:spacing w:line="240" w:lineRule="auto"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rsid w:val="00156954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rsid w:val="00156954"/>
    <w:rPr>
      <w:rFonts w:ascii="Times New Roman" w:hAnsi="Times New Roman"/>
      <w:position w:val="6"/>
      <w:sz w:val="22"/>
    </w:rPr>
  </w:style>
  <w:style w:type="character" w:styleId="Strk">
    <w:name w:val="Strong"/>
    <w:qFormat/>
    <w:rsid w:val="00156954"/>
    <w:rPr>
      <w:b/>
      <w:bCs/>
    </w:rPr>
  </w:style>
  <w:style w:type="paragraph" w:customStyle="1" w:styleId="thxhtmk">
    <w:name w:val="thxht_mk"/>
    <w:basedOn w:val="Normal"/>
    <w:next w:val="thxhtover"/>
    <w:rsid w:val="00156954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rsid w:val="00156954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TRaster1">
    <w:name w:val="TRaster1"/>
    <w:rsid w:val="00156954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TRaster2">
    <w:name w:val="TRaster2"/>
    <w:rsid w:val="00156954"/>
    <w:pPr>
      <w:tabs>
        <w:tab w:val="left" w:pos="0"/>
        <w:tab w:val="left" w:pos="567"/>
        <w:tab w:val="decimal" w:pos="9356"/>
      </w:tabs>
      <w:spacing w:line="340" w:lineRule="atLeast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ttxttmk">
    <w:name w:val="ttxtt_mk"/>
    <w:basedOn w:val="Normal"/>
    <w:rsid w:val="00156954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rsid w:val="00156954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rsid w:val="00156954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rsid w:val="00156954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rsid w:val="00156954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rsid w:val="00156954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rsid w:val="00156954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rsid w:val="00156954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rsid w:val="00156954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rsid w:val="00156954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rsid w:val="00156954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rsid w:val="00156954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rsid w:val="00156954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rsid w:val="00156954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rsid w:val="00156954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rsid w:val="00156954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rsid w:val="00156954"/>
    <w:pPr>
      <w:spacing w:line="40" w:lineRule="exact"/>
    </w:pPr>
    <w:rPr>
      <w:position w:val="6"/>
    </w:rPr>
  </w:style>
  <w:style w:type="character" w:customStyle="1" w:styleId="tw4winError">
    <w:name w:val="tw4winError"/>
    <w:rsid w:val="00156954"/>
    <w:rPr>
      <w:rFonts w:ascii="Courier New" w:hAnsi="Courier New"/>
      <w:color w:val="00FF00"/>
      <w:sz w:val="40"/>
    </w:rPr>
  </w:style>
  <w:style w:type="character" w:customStyle="1" w:styleId="tw4winMark">
    <w:name w:val="tw4winMark"/>
    <w:rsid w:val="00156954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156954"/>
    <w:pPr>
      <w:numPr>
        <w:numId w:val="3"/>
      </w:numPr>
    </w:pPr>
  </w:style>
  <w:style w:type="paragraph" w:styleId="Listeafsnit">
    <w:name w:val="List Paragraph"/>
    <w:basedOn w:val="Normal"/>
    <w:uiPriority w:val="34"/>
    <w:unhideWhenUsed/>
    <w:qFormat/>
    <w:rsid w:val="00156954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paragraph" w:customStyle="1" w:styleId="Mellemrumbrevhoved">
    <w:name w:val="Mellemrum brevhoved"/>
    <w:basedOn w:val="Normal"/>
    <w:qFormat/>
    <w:rsid w:val="00156954"/>
    <w:pPr>
      <w:spacing w:line="180" w:lineRule="exact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12A4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6912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912A4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46B2-3AB8-4D2A-AF15-E174BD9C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0</TotalTime>
  <Pages>4</Pages>
  <Words>924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Socialstyrelsen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Stube Holst</dc:creator>
  <cp:lastModifiedBy>Ida Stube Holst</cp:lastModifiedBy>
  <cp:revision>2</cp:revision>
  <dcterms:created xsi:type="dcterms:W3CDTF">2015-11-25T13:09:00Z</dcterms:created>
  <dcterms:modified xsi:type="dcterms:W3CDTF">2015-11-25T13:09:00Z</dcterms:modified>
</cp:coreProperties>
</file>